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Renowned</w:t>
      </w:r>
      <w:r>
        <w:t xml:space="preserve"> </w:t>
      </w:r>
      <w:r>
        <w:t xml:space="preserve">Mathematician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3b026adab5414e8e720cac080159e6d7dc21abb"/>
    <w:p>
      <w:pPr>
        <w:pStyle w:val="Heading1"/>
      </w:pPr>
      <w:r>
        <w:t xml:space="preserve">Abstract Academic Document: The Legacy of a Distinguished Mathematician in Spain Madrid</w:t>
      </w:r>
    </w:p>
    <w:p>
      <w:pPr>
        <w:pStyle w:val="FirstParagraph"/>
      </w:pPr>
      <w:r>
        <w:rPr>
          <w:bCs/>
          <w:b/>
        </w:rPr>
        <w:t xml:space="preserve">Abstract academic:</w:t>
      </w:r>
      <w:r>
        <w:t xml:space="preserve"> </w:t>
      </w:r>
      <w:r>
        <w:t xml:space="preserve">This document explores the profound impact of a seminal mathematician whose contributions have shaped both the theoretical and applied mathematical landscapes in Spain, particularly within the vibrant academic and cultural hub of Madrid. By examining their life, work, and influence on Spanish scientific institutions, this abstract academic analysis underscores their role as a pivotal figure in advancing mathematical education, research innovation, and interdisciplinary collaboration. The narrative is contextualized within the historical trajectory of mathematics in Spain Madrid—a city renowned for its intellectual heritage—and reflects on how the mathematician’s legacy continues to inspire contemporary scholars and policymakers.</w:t>
      </w:r>
    </w:p>
    <w:bookmarkStart w:id="20" w:name="introduction"/>
    <w:p>
      <w:pPr>
        <w:pStyle w:val="Heading2"/>
      </w:pPr>
      <w:r>
        <w:t xml:space="preserve">Introduction</w:t>
      </w:r>
    </w:p>
    <w:p>
      <w:pPr>
        <w:pStyle w:val="FirstParagraph"/>
      </w:pPr>
      <w:r>
        <w:rPr>
          <w:bCs/>
          <w:b/>
        </w:rPr>
        <w:t xml:space="preserve">Mathematician:</w:t>
      </w:r>
      <w:r>
        <w:t xml:space="preserve"> </w:t>
      </w:r>
      <w:r>
        <w:t xml:space="preserve">In the annals of scientific history, few fields have been as transformative as mathematics. The city of Madrid, Spain, has long served as a crucible for intellectual innovation, and its mathematicians have played a central role in bridging classical theories with modern applications. This abstract academic document focuses on the life and achievements of [Name], a celebrated mathematician whose work in [specific field, e.g., algebraic geometry or applied mathematics] not only advanced global mathematical discourse but also left an indelible mark on Spain’s academic ecosystem. Their contributions are deeply intertwined with the socio-political and cultural dynamics of Madrid during their lifetime, making them a quintessential figure for study in the context of</w:t>
      </w:r>
      <w:r>
        <w:t xml:space="preserve"> </w:t>
      </w:r>
      <w:r>
        <w:rPr>
          <w:bCs/>
          <w:b/>
        </w:rPr>
        <w:t xml:space="preserve">Spain Madrid</w:t>
      </w:r>
      <w:r>
        <w:t xml:space="preserve">’s historical and contemporary intellectual landscape.</w:t>
      </w:r>
    </w:p>
    <w:bookmarkEnd w:id="20"/>
    <w:bookmarkStart w:id="21" w:name="Xaf10241a94de60bf1594d43abd2d0ae75de92ab"/>
    <w:p>
      <w:pPr>
        <w:pStyle w:val="Heading2"/>
      </w:pPr>
      <w:r>
        <w:t xml:space="preserve">Historical Context: Mathematics in Spain Madrid</w:t>
      </w:r>
    </w:p>
    <w:p>
      <w:pPr>
        <w:pStyle w:val="FirstParagraph"/>
      </w:pPr>
      <w:r>
        <w:t xml:space="preserve">The history of mathematics in Spain is marked by periods of stagnation and renaissance, with Madrid emerging as a focal point during the late 19th and early 20th centuries. The establishment of institutions such as the Universidad Complutense de Madrid (UCM) and the Real Academia de Ciencias Exactas, Físicas y Naturales provided fertile ground for mathematical inquiry. However, Spain’s intellectual development was often constrained by political upheavals, from the Spanish Civil War to periods of authoritarian rule. Against this backdrop, [Name]’s career exemplifies resilience and vision. Their early education at [specific institution in Madrid] laid the foundation for a lifetime dedicated to exploring complex mathematical problems while fostering a culture of rigorous scholarship in</w:t>
      </w:r>
      <w:r>
        <w:t xml:space="preserve"> </w:t>
      </w:r>
      <w:r>
        <w:rPr>
          <w:bCs/>
          <w:b/>
        </w:rPr>
        <w:t xml:space="preserve">Spain Madrid</w:t>
      </w:r>
      <w:r>
        <w:t xml:space="preserve">.</w:t>
      </w:r>
    </w:p>
    <w:bookmarkEnd w:id="21"/>
    <w:bookmarkStart w:id="22" w:name="the-mathematicians-key-contributions"/>
    <w:p>
      <w:pPr>
        <w:pStyle w:val="Heading2"/>
      </w:pPr>
      <w:r>
        <w:t xml:space="preserve">The Mathematician’s Key Contributions</w:t>
      </w:r>
    </w:p>
    <w:p>
      <w:pPr>
        <w:pStyle w:val="FirstParagraph"/>
      </w:pPr>
      <w:r>
        <w:rPr>
          <w:bCs/>
          <w:b/>
        </w:rPr>
        <w:t xml:space="preserve">Mathematician:</w:t>
      </w:r>
      <w:r>
        <w:t xml:space="preserve"> </w:t>
      </w:r>
      <w:r>
        <w:t xml:space="preserve">[Name]’s most notable contributions were in the field of [specific area, e.g., functional analysis or number theory], where they introduced groundbreaking methodologies that addressed long-standing challenges. For instance, their work on [specific theorem or concept] provided a novel framework for solving problems in [relevant application, e.g., cryptography or quantum mechanics]. These innovations not only earned them international acclaim but also positioned Madrid as a center for mathematical research. Their ability to translate abstract theories into practical solutions exemplifies the interdisciplinary spirit that defines</w:t>
      </w:r>
      <w:r>
        <w:t xml:space="preserve"> </w:t>
      </w:r>
      <w:r>
        <w:rPr>
          <w:bCs/>
          <w:b/>
        </w:rPr>
        <w:t xml:space="preserve">Spain Madrid</w:t>
      </w:r>
      <w:r>
        <w:t xml:space="preserve">’s academic ethos.</w:t>
      </w:r>
    </w:p>
    <w:bookmarkEnd w:id="22"/>
    <w:bookmarkStart w:id="23" w:name="legacy-and-influence-in-spain-madrid"/>
    <w:p>
      <w:pPr>
        <w:pStyle w:val="Heading2"/>
      </w:pPr>
      <w:r>
        <w:t xml:space="preserve">Legacy and Influence in Spain Madrid</w:t>
      </w:r>
    </w:p>
    <w:p>
      <w:pPr>
        <w:pStyle w:val="FirstParagraph"/>
      </w:pPr>
      <w:r>
        <w:t xml:space="preserve">The impact of [Name] on Spain’s mathematical community is enduring. They held esteemed positions at institutions such as the Instituto de Ciencias Matemáticas (ICMAT) and mentored generations of scholars who continue to shape global mathematics. Their advocacy for integrating technology into mathematical education led to the development of pioneering curricula at Madrid-based universities, ensuring that students could engage with cutting-edge tools and methodologies. Furthermore, [Name]’s emphasis on collaboration between academia and industry catalyzed partnerships that boosted Spain’s technological innovation sector—a legacy still visible in Madrid’s thriving tech startups and research centers.</w:t>
      </w:r>
    </w:p>
    <w:bookmarkEnd w:id="23"/>
    <w:bookmarkStart w:id="24" w:name="Xb9984cb6321ba59ac709fac153c50126a1c2350"/>
    <w:p>
      <w:pPr>
        <w:pStyle w:val="Heading2"/>
      </w:pPr>
      <w:r>
        <w:t xml:space="preserve">The Mathematician’s Role in Shaping Policy</w:t>
      </w:r>
    </w:p>
    <w:p>
      <w:pPr>
        <w:pStyle w:val="FirstParagraph"/>
      </w:pPr>
      <w:r>
        <w:rPr>
          <w:bCs/>
          <w:b/>
        </w:rPr>
        <w:t xml:space="preserve">Spain Madrid:</w:t>
      </w:r>
      <w:r>
        <w:t xml:space="preserve"> </w:t>
      </w:r>
      <w:r>
        <w:t xml:space="preserve">Beyond their academic work, [Name] was a vocal proponent of mathematics education reform. In the 1980s, they played a pivotal role in drafting policies that increased funding for STEM (Science, Technology, Engineering, and Mathematics) programs in Spanish public schools. This effort coincided with Madrid’s emergence as a European capital for innovation and attracted international scholars to the city. Their influence extended to the creation of the Madrid Mathematical Olympiad Program, which has since inspired countless students across Spain to pursue careers in mathematics.</w:t>
      </w:r>
    </w:p>
    <w:bookmarkEnd w:id="24"/>
    <w:bookmarkStart w:id="25" w:name="X840e23cd2f71bdcf35adfc1201e7400ce14ab2b"/>
    <w:p>
      <w:pPr>
        <w:pStyle w:val="Heading2"/>
      </w:pPr>
      <w:r>
        <w:t xml:space="preserve">Current Relevance: Mathematics in Modern Spain Madrid</w:t>
      </w:r>
    </w:p>
    <w:p>
      <w:pPr>
        <w:pStyle w:val="FirstParagraph"/>
      </w:pPr>
      <w:r>
        <w:rPr>
          <w:bCs/>
          <w:b/>
        </w:rPr>
        <w:t xml:space="preserve">Abstract academic:</w:t>
      </w:r>
      <w:r>
        <w:t xml:space="preserve"> </w:t>
      </w:r>
      <w:r>
        <w:t xml:space="preserve">Today, [Name]’s legacy is preserved through numerous tributes in Madrid, including the [Name] Center for Mathematical Research and an annual symposium hosted by the Universidad Autónoma de Madrid. These initiatives reflect the city’s continued commitment to fostering mathematical excellence. In an era where data science and artificial intelligence dominate global discourse, Spain Madrid remains a leader in leveraging mathematics for societal progress—a trajectory that owes much to [Name]’s foundational work.</w:t>
      </w:r>
    </w:p>
    <w:bookmarkEnd w:id="25"/>
    <w:bookmarkStart w:id="26" w:name="conclusion"/>
    <w:p>
      <w:pPr>
        <w:pStyle w:val="Heading2"/>
      </w:pPr>
      <w:r>
        <w:t xml:space="preserve">Conclusion</w:t>
      </w:r>
    </w:p>
    <w:p>
      <w:pPr>
        <w:pStyle w:val="FirstParagraph"/>
      </w:pPr>
      <w:r>
        <w:rPr>
          <w:bCs/>
          <w:b/>
        </w:rPr>
        <w:t xml:space="preserve">Mathematician:</w:t>
      </w:r>
      <w:r>
        <w:t xml:space="preserve"> </w:t>
      </w:r>
      <w:r>
        <w:t xml:space="preserve">The life and contributions of [Name] exemplify the symbiotic relationship between individual genius and institutional support. In</w:t>
      </w:r>
      <w:r>
        <w:t xml:space="preserve"> </w:t>
      </w:r>
      <w:r>
        <w:rPr>
          <w:bCs/>
          <w:b/>
        </w:rPr>
        <w:t xml:space="preserve">Spain Madrid</w:t>
      </w:r>
      <w:r>
        <w:t xml:space="preserve">, their story is not just a chapter in the history of mathematics but a testament to how intellectual ambition can transcend geopolitical barriers. This</w:t>
      </w:r>
      <w:r>
        <w:t xml:space="preserve"> </w:t>
      </w:r>
      <w:r>
        <w:rPr>
          <w:bCs/>
          <w:b/>
        </w:rPr>
        <w:t xml:space="preserve">abstract academic</w:t>
      </w:r>
      <w:r>
        <w:t xml:space="preserve"> </w:t>
      </w:r>
      <w:r>
        <w:t xml:space="preserve">document underscores their role as both a pioneer and a catalyst, ensuring that their legacy endures as Spain continues to cultivate its identity as an intellectual powerhouse.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Contributions of a Renowned Mathematician in Spain Madrid</dc:title>
  <dc:creator/>
  <dc:language>en</dc:language>
  <cp:keywords/>
  <dcterms:created xsi:type="dcterms:W3CDTF">2026-07-15T01:24:52Z</dcterms:created>
  <dcterms:modified xsi:type="dcterms:W3CDTF">2026-07-15T01:24:52Z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