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5" w:name="X4a6f7f4cbd0975ae0c17a410e10897c21cc7d96"/>
    <w:p>
      <w:pPr>
        <w:pStyle w:val="Heading1"/>
      </w:pPr>
      <w:r>
        <w:t xml:space="preserve">Abstract Academic Document: The Role of Mathematicians in Advancing Knowledge and Innovation in Turkey, Istanbul</w:t>
      </w:r>
    </w:p>
    <w:p>
      <w:pPr>
        <w:pStyle w:val="FirstParagraph"/>
      </w:pPr>
      <w:r>
        <w:rPr>
          <w:bCs/>
          <w:b/>
        </w:rPr>
        <w:t xml:space="preserve">Abstract academic:</w:t>
      </w:r>
      <w:r>
        <w:t xml:space="preserve"> </w:t>
      </w:r>
      <w:r>
        <w:t xml:space="preserve">This document presents a comprehensive analysis of the significance of mathematicians as key contributors to scientific progress, with a specific focus on their role within the academic and research landscape of Turkey, particularly in the vibrant city of Istanbul. As one of the world’s oldest cities and a cultural crossroads between East and West, Istanbul has long served as a hub for intellectual exchange. In recent decades, it has emerged as a critical center for mathematical research in Turkey, driven by its esteemed universities, international collaborations, and dedication to nurturing mathematical talent. This abstract academic document explores the historical context of mathematicians in Istanbul, their contributions to global and regional scientific advancements, the challenges they face in contemporary academia, and the future prospects for mathematical innovation in this dynamic region.</w:t>
      </w:r>
    </w:p>
    <w:bookmarkStart w:id="20" w:name="X349254838e17e22175e698e6fe093e518397142"/>
    <w:p>
      <w:pPr>
        <w:pStyle w:val="Heading2"/>
      </w:pPr>
      <w:r>
        <w:t xml:space="preserve">The Historical Legacy of Mathematicians in Istanbul</w:t>
      </w:r>
    </w:p>
    <w:p>
      <w:pPr>
        <w:pStyle w:val="FirstParagraph"/>
      </w:pPr>
      <w:r>
        <w:rPr>
          <w:bCs/>
          <w:b/>
        </w:rPr>
        <w:t xml:space="preserve">Mathematician:</w:t>
      </w:r>
      <w:r>
        <w:t xml:space="preserve"> </w:t>
      </w:r>
      <w:r>
        <w:t xml:space="preserve">The story of mathematicians in Turkey, particularly Istanbul, is deeply intertwined with the city’s historical role as a nexus of knowledge. During the Ottoman Empire (1299–1922), Istanbul (then Constantinople) was a beacon of scholarly activity, where scholars from diverse cultures and traditions converged. While mathematics was not always prioritized in imperial education, figures like</w:t>
      </w:r>
      <w:r>
        <w:t xml:space="preserve"> </w:t>
      </w:r>
      <w:r>
        <w:rPr>
          <w:bCs/>
          <w:b/>
        </w:rPr>
        <w:t xml:space="preserve">Muhammed ibn Musa al-Khwarizmi</w:t>
      </w:r>
      <w:r>
        <w:t xml:space="preserve"> </w:t>
      </w:r>
      <w:r>
        <w:t xml:space="preserve">(whose name gave rise to the term "algorithm") and other Islamic scholars influenced the mathematical discourse of the time. However, it was during the 19th century that systematic efforts began to formalize higher education in mathematics within the Ottoman territories, with institutions like</w:t>
      </w:r>
      <w:r>
        <w:t xml:space="preserve"> </w:t>
      </w:r>
      <w:r>
        <w:rPr>
          <w:iCs/>
          <w:i/>
        </w:rPr>
        <w:t xml:space="preserve">Mekteb-i Mülkiye</w:t>
      </w:r>
      <w:r>
        <w:t xml:space="preserve"> </w:t>
      </w:r>
      <w:r>
        <w:t xml:space="preserve">(the Imperial School of Administration) incorporating mathematical studies as part of their curricula.</w:t>
      </w:r>
    </w:p>
    <w:p>
      <w:pPr>
        <w:pStyle w:val="BodyText"/>
      </w:pPr>
      <w:r>
        <w:rPr>
          <w:bCs/>
          <w:b/>
        </w:rPr>
        <w:t xml:space="preserve">Turkey Istanbul:</w:t>
      </w:r>
      <w:r>
        <w:t xml:space="preserve"> </w:t>
      </w:r>
      <w:r>
        <w:t xml:space="preserve">In modern Turkey, Istanbul has become a symbol of academic resilience and growth. Following the establishment of the Republic of Turkey in 1923, the city saw the founding of institutions such as</w:t>
      </w:r>
      <w:r>
        <w:t xml:space="preserve"> </w:t>
      </w:r>
      <w:r>
        <w:rPr>
          <w:iCs/>
          <w:i/>
        </w:rPr>
        <w:t xml:space="preserve">Boğaziçi University</w:t>
      </w:r>
      <w:r>
        <w:t xml:space="preserve">,</w:t>
      </w:r>
      <w:r>
        <w:t xml:space="preserve"> </w:t>
      </w:r>
      <w:r>
        <w:rPr>
          <w:iCs/>
          <w:i/>
        </w:rPr>
        <w:t xml:space="preserve">Middle East Technical University (METU)</w:t>
      </w:r>
      <w:r>
        <w:t xml:space="preserve">, and</w:t>
      </w:r>
      <w:r>
        <w:t xml:space="preserve"> </w:t>
      </w:r>
      <w:r>
        <w:rPr>
          <w:iCs/>
          <w:i/>
        </w:rPr>
        <w:t xml:space="preserve">Istanbul Technical University (ITU)</w:t>
      </w:r>
      <w:r>
        <w:t xml:space="preserve">. These universities have since become pillars of mathematical research, attracting both domestic and international scholars. The unique position of Istanbul as a city straddling two continents also enhances its role in fostering cross-cultural collaborations, enabling mathematicians to engage with global scientific networks.</w:t>
      </w:r>
    </w:p>
    <w:bookmarkEnd w:id="20"/>
    <w:bookmarkStart w:id="21" w:name="X74133c18f5d20c13eed4f1f6336d8087be7befc"/>
    <w:p>
      <w:pPr>
        <w:pStyle w:val="Heading2"/>
      </w:pPr>
      <w:r>
        <w:t xml:space="preserve">Contributions of Mathematicians in Istanbul to Global and Regional Science</w:t>
      </w:r>
    </w:p>
    <w:p>
      <w:pPr>
        <w:pStyle w:val="FirstParagraph"/>
      </w:pPr>
      <w:r>
        <w:rPr>
          <w:bCs/>
          <w:b/>
        </w:rPr>
        <w:t xml:space="preserve">Mathematician:</w:t>
      </w:r>
      <w:r>
        <w:t xml:space="preserve"> </w:t>
      </w:r>
      <w:r>
        <w:t xml:space="preserve">Mathematicians from Istanbul have made indelible contributions to fields ranging from number theory to applied mathematics. Notable figures such as</w:t>
      </w:r>
      <w:r>
        <w:t xml:space="preserve"> </w:t>
      </w:r>
      <w:r>
        <w:rPr>
          <w:bCs/>
          <w:b/>
        </w:rPr>
        <w:t xml:space="preserve">Cahit Arf</w:t>
      </w:r>
      <w:r>
        <w:t xml:space="preserve">, a pioneer in algebraic geometry and the founder of the</w:t>
      </w:r>
      <w:r>
        <w:t xml:space="preserve"> </w:t>
      </w:r>
      <w:r>
        <w:rPr>
          <w:iCs/>
          <w:i/>
        </w:rPr>
        <w:t xml:space="preserve">Arf invariant</w:t>
      </w:r>
      <w:r>
        <w:t xml:space="preserve">, exemplify the city’s legacy of intellectual excellence. Similarly,</w:t>
      </w:r>
      <w:r>
        <w:t xml:space="preserve"> </w:t>
      </w:r>
      <w:r>
        <w:rPr>
          <w:bCs/>
          <w:b/>
        </w:rPr>
        <w:t xml:space="preserve">Neset Özbudak</w:t>
      </w:r>
      <w:r>
        <w:t xml:space="preserve"> </w:t>
      </w:r>
      <w:r>
        <w:t xml:space="preserve">and other contemporary researchers have advanced areas like cryptography, coding theory, and mathematical physics. These contributions are not confined to theoretical work but also extend to practical applications in engineering, economics, and technology—sectors vital to Turkey’s development.</w:t>
      </w:r>
    </w:p>
    <w:p>
      <w:pPr>
        <w:pStyle w:val="BodyText"/>
      </w:pPr>
      <w:r>
        <w:rPr>
          <w:bCs/>
          <w:b/>
        </w:rPr>
        <w:t xml:space="preserve">Turkey Istanbul:</w:t>
      </w:r>
      <w:r>
        <w:t xml:space="preserve"> </w:t>
      </w:r>
      <w:r>
        <w:t xml:space="preserve">The academic environment in Istanbul is uniquely positioned to bridge traditional and modern methodologies. For instance, researchers at METU have worked on interdisciplinary projects combining mathematics with artificial intelligence (AI) and data science, reflecting the city’s adaptability to emerging trends. Additionally, the presence of international research centers such as</w:t>
      </w:r>
      <w:r>
        <w:t xml:space="preserve"> </w:t>
      </w:r>
      <w:r>
        <w:rPr>
          <w:iCs/>
          <w:i/>
        </w:rPr>
        <w:t xml:space="preserve">Istanbul Center for Mathematical Sciences (ICMS)</w:t>
      </w:r>
      <w:r>
        <w:t xml:space="preserve"> </w:t>
      </w:r>
      <w:r>
        <w:t xml:space="preserve">underscores Istanbul’s commitment to fostering a global perspective in mathematical education and research.</w:t>
      </w:r>
    </w:p>
    <w:bookmarkEnd w:id="21"/>
    <w:bookmarkStart w:id="22" w:name="Xa5e80d133de4fda3193df0bde6d5f88d32cbbc5"/>
    <w:p>
      <w:pPr>
        <w:pStyle w:val="Heading2"/>
      </w:pPr>
      <w:r>
        <w:t xml:space="preserve">Challenges Faced by Mathematicians in Istanbul</w:t>
      </w:r>
    </w:p>
    <w:p>
      <w:pPr>
        <w:pStyle w:val="FirstParagraph"/>
      </w:pPr>
      <w:r>
        <w:rPr>
          <w:bCs/>
          <w:b/>
        </w:rPr>
        <w:t xml:space="preserve">Abstract academic:</w:t>
      </w:r>
      <w:r>
        <w:t xml:space="preserve"> </w:t>
      </w:r>
      <w:r>
        <w:t xml:space="preserve">Despite its strengths, the mathematical community in Istanbul faces several challenges that hinder its full potential. Funding for academic research remains a critical issue, with many universities relying on limited state support and private partnerships. Additionally, the brain drain phenomenon—where highly skilled professionals migrate to countries with more robust research infrastructures—continues to affect Turkey’s academic ecosystem. While Istanbul is a magnet for talent within Turkey, retaining top mathematicians requires sustained investment in infrastructure, competitive salaries, and opportunities for international collaboration.</w:t>
      </w:r>
    </w:p>
    <w:p>
      <w:pPr>
        <w:pStyle w:val="BodyText"/>
      </w:pPr>
      <w:r>
        <w:rPr>
          <w:bCs/>
          <w:b/>
        </w:rPr>
        <w:t xml:space="preserve">Mathematician:</w:t>
      </w:r>
      <w:r>
        <w:t xml:space="preserve"> </w:t>
      </w:r>
      <w:r>
        <w:t xml:space="preserve">Another challenge lies in the integration of mathematics into broader STEM (Science, Technology, Engineering, and Mathematics) education. Although Istanbul’s universities produce high-caliber graduates, there is a need to strengthen early education programs to cultivate interest in mathematics from an early age. Efforts such as public lectures by renowned mathematicians and outreach programs targeting secondary schools are gaining momentum but require institutional support to scale effectively.</w:t>
      </w:r>
    </w:p>
    <w:bookmarkEnd w:id="22"/>
    <w:bookmarkStart w:id="23" w:name="X78f8b7ce46f3b78c35c4a4cc03ac186a7122a49"/>
    <w:p>
      <w:pPr>
        <w:pStyle w:val="Heading2"/>
      </w:pPr>
      <w:r>
        <w:t xml:space="preserve">The Future of Mathematical Research in Istanbul</w:t>
      </w:r>
    </w:p>
    <w:p>
      <w:pPr>
        <w:pStyle w:val="FirstParagraph"/>
      </w:pPr>
      <w:r>
        <w:rPr>
          <w:bCs/>
          <w:b/>
        </w:rPr>
        <w:t xml:space="preserve">Turkey Istanbul:</w:t>
      </w:r>
      <w:r>
        <w:t xml:space="preserve"> </w:t>
      </w:r>
      <w:r>
        <w:t xml:space="preserve">Looking ahead, the future of mathematical research in Istanbul appears promising. The city’s strategic location, combined with its growing reputation as a center for innovation, positions it to attract global investments and partnerships. Initiatives like the</w:t>
      </w:r>
      <w:r>
        <w:t xml:space="preserve"> </w:t>
      </w:r>
      <w:r>
        <w:rPr>
          <w:iCs/>
          <w:i/>
        </w:rPr>
        <w:t xml:space="preserve">Eurasia Mathematics Institute</w:t>
      </w:r>
      <w:r>
        <w:t xml:space="preserve"> </w:t>
      </w:r>
      <w:r>
        <w:t xml:space="preserve">aim to create a collaborative space for mathematicians from across Europe and Asia, further cementing Istanbul’s role as a bridge between continents.</w:t>
      </w:r>
    </w:p>
    <w:p>
      <w:pPr>
        <w:pStyle w:val="BodyText"/>
      </w:pPr>
      <w:r>
        <w:rPr>
          <w:bCs/>
          <w:b/>
        </w:rPr>
        <w:t xml:space="preserve">Abstract academic:</w:t>
      </w:r>
      <w:r>
        <w:t xml:space="preserve"> </w:t>
      </w:r>
      <w:r>
        <w:t xml:space="preserve">Moreover, the integration of digital tools and open-access platforms is transforming how mathematical research is conducted. Turkish mathematicians in Istanbul are increasingly leveraging technologies such as AI-driven simulations and cloud-based collaboration tools to accelerate discoveries. These advancements align with global trends and highlight the adaptability of Istanbul’s academic community.</w:t>
      </w:r>
    </w:p>
    <w:p>
      <w:pPr>
        <w:pStyle w:val="BodyText"/>
      </w:pPr>
      <w:r>
        <w:rPr>
          <w:bCs/>
          <w:b/>
        </w:rPr>
        <w:t xml:space="preserve">Mathematician:</w:t>
      </w:r>
      <w:r>
        <w:t xml:space="preserve"> </w:t>
      </w:r>
      <w:r>
        <w:t xml:space="preserve">As the field of mathematics evolves, so too must the strategies for nurturing talent in Istanbul. Strengthening ties with international organizations like the International Mathematical Union (IMU) and hosting prestigious conferences such as</w:t>
      </w:r>
      <w:r>
        <w:t xml:space="preserve"> </w:t>
      </w:r>
      <w:r>
        <w:rPr>
          <w:iCs/>
          <w:i/>
        </w:rPr>
        <w:t xml:space="preserve">The International Congress of Mathematicians</w:t>
      </w:r>
      <w:r>
        <w:t xml:space="preserve"> </w:t>
      </w:r>
      <w:r>
        <w:t xml:space="preserve">can further elevate Turkey’s profile in global mathematical discourse.</w:t>
      </w:r>
    </w:p>
    <w:bookmarkEnd w:id="23"/>
    <w:bookmarkStart w:id="24" w:name="conclusion"/>
    <w:p>
      <w:pPr>
        <w:pStyle w:val="Heading2"/>
      </w:pPr>
      <w:r>
        <w:t xml:space="preserve">Conclusion</w:t>
      </w:r>
    </w:p>
    <w:p>
      <w:pPr>
        <w:pStyle w:val="FirstParagraph"/>
      </w:pPr>
      <w:r>
        <w:rPr>
          <w:bCs/>
          <w:b/>
        </w:rPr>
        <w:t xml:space="preserve">Abstract academic:</w:t>
      </w:r>
      <w:r>
        <w:t xml:space="preserve"> </w:t>
      </w:r>
      <w:r>
        <w:t xml:space="preserve">In conclusion, the role of mathematicians in Istanbul is pivotal to both national and global scientific progress. By leveraging its historical legacy, fostering innovation through interdisciplinary research, and addressing structural challenges, Istanbul can solidify its position as a leading center for mathematical excellence in Turkey and beyond. The continued support of policymakers, academic institutions, and international partners will be crucial in ensuring that the city’s mathematicians thrive in an increasingly interconnected world.</w:t>
      </w:r>
    </w:p>
    <w:bookmarkEnd w:id="24"/>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Mathematicians in Turkey Istanbul</dc:title>
  <dc:creator/>
  <dc:language>en</dc:language>
  <cp:keywords/>
  <dcterms:created xsi:type="dcterms:W3CDTF">2026-07-19T10:22:34Z</dcterms:created>
  <dcterms:modified xsi:type="dcterms:W3CDTF">2026-07-19T10:22:34Z</dcterms:modified>
</cp:coreProperties>
</file>

<file path=docProps/custom.xml><?xml version="1.0" encoding="utf-8"?>
<Properties xmlns="http://schemas.openxmlformats.org/officeDocument/2006/custom-properties" xmlns:vt="http://schemas.openxmlformats.org/officeDocument/2006/docPropsVTypes"/>
</file>