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7" w:name="Xa13f9be577fb2fb96903401f2043f75be60888f"/>
    <w:p>
      <w:pPr>
        <w:pStyle w:val="Heading1"/>
      </w:pPr>
      <w:r>
        <w:t xml:space="preserve">Abstract Academic Document: The Role of a Mathematician in Zimbabwe Harare</w:t>
      </w:r>
    </w:p>
    <w:p>
      <w:pPr>
        <w:pStyle w:val="FirstParagraph"/>
      </w:pPr>
      <w:r>
        <w:t xml:space="preserve">This abstract academic document explores the multifaceted contributions of mathematicians to the educational and scientific landscape of Zimbabwe, with particular emphasis on the capital city, Harare. As a nexus of higher education and research in Southern Africa, Harare has long been a focal point for intellectual development in Zimbabwe. The role of mathematicians within this context is pivotal, as their work not only advances theoretical knowledge but also addresses practical challenges facing the nation. This document aims to highlight the significance of mathematicians in shaping academic curricula, fostering innovation, and contributing to national development through applied mathematics.</w:t>
      </w:r>
    </w:p>
    <w:bookmarkStart w:id="20" w:name="X584ff7ca539afabd542a5ffe96b3b3d2b5e3fb1"/>
    <w:p>
      <w:pPr>
        <w:pStyle w:val="Heading2"/>
      </w:pPr>
      <w:r>
        <w:t xml:space="preserve">The Significance of Mathematics in Zimbabwe's Academic Landscape</w:t>
      </w:r>
    </w:p>
    <w:p>
      <w:pPr>
        <w:pStyle w:val="FirstParagraph"/>
      </w:pPr>
      <w:r>
        <w:t xml:space="preserve">Mathematics is a cornerstone of scientific inquiry and technological advancement, serving as a universal language that bridges disciplines. In Zimbabwe, where the education system has historically emphasized STEM (Science, Technology, Engineering, and Mathematics) fields to drive economic growth and self-reliance, mathematicians play a critical role in nurturing talent. Harare University of Technology (HUT), the University of Zimbabwe (UZ), and other academic institutions in Harare are centers where mathematicians not only teach but also conduct groundbreaking research. Their work spans pure mathematics, applied mathematics, statistics, and computational sciences—all essential for addressing contemporary issues such as climate modeling, economic forecasting, and public health analytics.</w:t>
      </w:r>
    </w:p>
    <w:bookmarkEnd w:id="20"/>
    <w:bookmarkStart w:id="21" w:name="X4364a766edfcad8bd61159ad01940d485837f4d"/>
    <w:p>
      <w:pPr>
        <w:pStyle w:val="Heading2"/>
      </w:pPr>
      <w:r>
        <w:t xml:space="preserve">Mathematical Contributions to Zimbabwe's Development</w:t>
      </w:r>
    </w:p>
    <w:p>
      <w:pPr>
        <w:pStyle w:val="FirstParagraph"/>
      </w:pPr>
      <w:r>
        <w:t xml:space="preserve">Mathematicians in Harare have been instrumental in developing models to address pressing socio-economic challenges. For instance, during the 1980s and 1990s, mathematical economists at the University of Zimbabwe devised frameworks to analyze inflation rates and currency stability—a vital task given Zimbabwe's economic fluctuations. Similarly, statisticians have contributed to public health initiatives by analyzing data on disease outbreaks and designing interventions for malaria, HIV/AIDS, and tuberculosis. These efforts underscore the practical impact of mathematical research in shaping policy decisions that benefit communities across Zimbabwe.</w:t>
      </w:r>
    </w:p>
    <w:bookmarkEnd w:id="21"/>
    <w:bookmarkStart w:id="22" w:name="educational-leadership-in-mathematics"/>
    <w:p>
      <w:pPr>
        <w:pStyle w:val="Heading2"/>
      </w:pPr>
      <w:r>
        <w:t xml:space="preserve">Educational Leadership in Mathematics</w:t>
      </w:r>
    </w:p>
    <w:p>
      <w:pPr>
        <w:pStyle w:val="FirstParagraph"/>
      </w:pPr>
      <w:r>
        <w:t xml:space="preserve">Harare's academic institutions have produced a cadre of mathematicians who are not only researchers but also educators dedicated to nurturing the next generation. These individuals have pioneered innovative teaching methods, integrating technology and real-world problem-solving into curricula. For example, the introduction of computational tools like Python and MATLAB into undergraduate mathematics programs at the University of Zimbabwe has equipped students with skills aligned with global standards. This shift reflects a broader commitment to ensuring that Zimbabwean graduates are competitive in international job markets.</w:t>
      </w:r>
    </w:p>
    <w:bookmarkEnd w:id="22"/>
    <w:bookmarkStart w:id="23" w:name="X8a6ac5c5b6071f890ea774430f89e212f202619"/>
    <w:p>
      <w:pPr>
        <w:pStyle w:val="Heading2"/>
      </w:pPr>
      <w:r>
        <w:t xml:space="preserve">Challenges and Opportunities for Mathematicians in Harare</w:t>
      </w:r>
    </w:p>
    <w:p>
      <w:pPr>
        <w:pStyle w:val="FirstParagraph"/>
      </w:pPr>
      <w:r>
        <w:t xml:space="preserve">Despite their contributions, mathematicians in Harare face significant challenges. Limited funding for research, brain drain due to emigration, and the need for modernized infrastructure have constrained the full potential of mathematical innovation. However, recent initiatives by the Zimbabwean government and private sector to invest in STEM education offer renewed hope. Collaborations between Harare-based mathematicians and international institutions have also facilitated knowledge exchange and access to advanced resources.</w:t>
      </w:r>
    </w:p>
    <w:bookmarkEnd w:id="23"/>
    <w:bookmarkStart w:id="24" w:name="X4cc1b9d6f44347e6892f35b9cf18b67211cf81f"/>
    <w:p>
      <w:pPr>
        <w:pStyle w:val="Heading2"/>
      </w:pPr>
      <w:r>
        <w:t xml:space="preserve">The Role of Mathematicians in Cultural and Intellectual Heritage</w:t>
      </w:r>
    </w:p>
    <w:p>
      <w:pPr>
        <w:pStyle w:val="FirstParagraph"/>
      </w:pPr>
      <w:r>
        <w:t xml:space="preserve">Mathematicians in Zimbabwe, particularly those based in Harare, have sought to embed local cultural contexts into their work. This includes developing mathematical models that reflect the unique socio-economic dynamics of Zimbabwean communities. By doing so, they not only honor the nation's intellectual heritage but also ensure that academic pursuits remain relevant and accessible to local populations.</w:t>
      </w:r>
    </w:p>
    <w:bookmarkEnd w:id="24"/>
    <w:bookmarkStart w:id="25" w:name="future-prospects-and-recommendations"/>
    <w:p>
      <w:pPr>
        <w:pStyle w:val="Heading2"/>
      </w:pPr>
      <w:r>
        <w:t xml:space="preserve">Future Prospects and Recommendations</w:t>
      </w:r>
    </w:p>
    <w:p>
      <w:pPr>
        <w:pStyle w:val="FirstParagraph"/>
      </w:pPr>
      <w:r>
        <w:t xml:space="preserve">To sustain Harare's position as a hub for mathematical excellence in Zimbabwe, several steps are recommended. First, increased investment in STEM education and research infrastructure is essential. Second, fostering partnerships between academia, industry, and government can drive applied research that addresses national priorities. Third, creating platforms for young mathematicians to showcase their work—such as conferences and publications—will inspire future leaders in the field.</w:t>
      </w:r>
    </w:p>
    <w:bookmarkEnd w:id="25"/>
    <w:bookmarkStart w:id="26" w:name="conclusion"/>
    <w:p>
      <w:pPr>
        <w:pStyle w:val="Heading2"/>
      </w:pPr>
      <w:r>
        <w:t xml:space="preserve">Conclusion</w:t>
      </w:r>
    </w:p>
    <w:p>
      <w:pPr>
        <w:pStyle w:val="FirstParagraph"/>
      </w:pPr>
      <w:r>
        <w:t xml:space="preserve">In conclusion, mathematicians in Harare are indispensable to Zimbabwe's academic and developmental trajectory. Their contributions span theoretical advancements, educational leadership, and practical problem-solving. By addressing current challenges and leveraging emerging opportunities, these professionals can ensure that mathematics continues to thrive as a vital force for progress in Zimbabwe Harare. This abstract academic document underscores the need to recognize and support their role in shaping a knowledge-based future for the nation.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Mathematician in Zimbabwe Harare</dc:title>
  <dc:creator/>
  <dc:language>en</dc:language>
  <cp:keywords/>
  <dcterms:created xsi:type="dcterms:W3CDTF">2026-07-17T21:49:24Z</dcterms:created>
  <dcterms:modified xsi:type="dcterms:W3CDTF">2026-07-17T21:49:24Z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