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22d2fa5f11946b2366eb3e7529f0d5874832de"/>
    <w:p>
      <w:pPr>
        <w:pStyle w:val="Heading1"/>
      </w:pPr>
      <w:r>
        <w:t xml:space="preserve">Abstract Academic Document: The Role of Mechanic in Australia Sydney</w:t>
      </w:r>
    </w:p>
    <w:p>
      <w:pPr>
        <w:pStyle w:val="FirstParagraph"/>
      </w:pPr>
      <w:r>
        <w:t xml:space="preserve">The role of a mechanic in the context of Australia Sydney is a critical aspect of the region's economic and technological infrastructure. This academic document explores the multifaceted contributions, challenges, and evolving responsibilities of mechanics within this unique geographical and cultural framework. With Sydney as one of Australia's most densely populated urban centers, the demand for skilled mechanics has grown in tandem with its automotive industry, environmental policies, and technological advancements. This abstract provides an overview of the theoretical foundations, practical applications, and future trajectories of mechanic professions in Sydney.</w:t>
      </w:r>
    </w:p>
    <w:bookmarkStart w:id="20" w:name="X9b731dbae01039676c43e1a609210e6712779fe"/>
    <w:p>
      <w:pPr>
        <w:pStyle w:val="Heading2"/>
      </w:pPr>
      <w:r>
        <w:t xml:space="preserve">Introduction: Mechanic Professions in Australia Sydney</w:t>
      </w:r>
    </w:p>
    <w:p>
      <w:pPr>
        <w:pStyle w:val="FirstParagraph"/>
      </w:pPr>
      <w:r>
        <w:t xml:space="preserve">The term "mechanic" encompasses a broad spectrum of technical expertise, including automotive repair, industrial machinery maintenance, and specialized fields such as aerospace or marine engineering. In the context of Australia Sydney, mechanics are not merely service providers but integral components of the city's infrastructure. Sydney's status as a global hub for trade, tourism, and innovation has positioned its mechanic workforce at the intersection of traditional craftsmanship and modern technological demands. This document examines how mechanics in Sydney navigate the complexities of an urban environment characterized by diverse industries, regulatory frameworks, and environmental considerations.</w:t>
      </w:r>
    </w:p>
    <w:bookmarkEnd w:id="20"/>
    <w:bookmarkStart w:id="21" w:name="Xc063e12e3e221a9b0841792c895a76b1d0159e9"/>
    <w:p>
      <w:pPr>
        <w:pStyle w:val="Heading2"/>
      </w:pPr>
      <w:r>
        <w:t xml:space="preserve">Theoretical Framework: Mechanic as a Profession</w:t>
      </w:r>
    </w:p>
    <w:p>
      <w:pPr>
        <w:pStyle w:val="FirstParagraph"/>
      </w:pPr>
      <w:r>
        <w:t xml:space="preserve">Academic literature on mechanical professions emphasizes their dual role as technicians and problem-solvers. In Australia Sydney, mechanics must adhere to stringent national standards while addressing the specific needs of a city with unique challenges such as traffic congestion, climate variability, and high population density. Theoretical models suggest that mechanics in urban settings like Sydney require not only technical proficiency but also adaptability to emerging technologies like electric vehicles (EVs) and autonomous systems. This section outlines the academic discourse surrounding mechanic roles, drawing on case studies from Sydney's automotive repair shops, industrial maintenance facilities, and public transportation networks.</w:t>
      </w:r>
    </w:p>
    <w:bookmarkEnd w:id="21"/>
    <w:bookmarkStart w:id="22" w:name="Xbfbbbb0916db22e783a3285554e867c07753966"/>
    <w:p>
      <w:pPr>
        <w:pStyle w:val="Heading2"/>
      </w:pPr>
      <w:r>
        <w:t xml:space="preserve">Key Roles of a Mechanic in Australia Sydney</w:t>
      </w:r>
    </w:p>
    <w:p>
      <w:pPr>
        <w:numPr>
          <w:ilvl w:val="0"/>
          <w:numId w:val="1001"/>
        </w:numPr>
        <w:pStyle w:val="Compact"/>
      </w:pPr>
      <w:r>
        <w:rPr>
          <w:bCs/>
          <w:b/>
        </w:rPr>
        <w:t xml:space="preserve">Automotive Repair and Maintenance:</w:t>
      </w:r>
      <w:r>
        <w:t xml:space="preserve"> </w:t>
      </w:r>
      <w:r>
        <w:t xml:space="preserve">Mechanics in Sydney are tasked with servicing vehicles ranging from private cars to commercial trucks. The city's reliance on road transport for goods and services necessitates a highly skilled workforce capable of diagnosing and repairing complex vehicle systems.</w:t>
      </w:r>
    </w:p>
    <w:p>
      <w:pPr>
        <w:numPr>
          <w:ilvl w:val="0"/>
          <w:numId w:val="1001"/>
        </w:numPr>
        <w:pStyle w:val="Compact"/>
      </w:pPr>
      <w:r>
        <w:rPr>
          <w:bCs/>
          <w:b/>
        </w:rPr>
        <w:t xml:space="preserve">Sustainability Initiatives:</w:t>
      </w:r>
      <w:r>
        <w:t xml:space="preserve"> </w:t>
      </w:r>
      <w:r>
        <w:t xml:space="preserve">With Australia's commitment to reducing carbon emissions, mechanics in Sydney play a pivotal role in maintaining EV infrastructure, retrofitting traditional vehicles for efficiency, and ensuring compliance with environmental regulations.</w:t>
      </w:r>
    </w:p>
    <w:p>
      <w:pPr>
        <w:numPr>
          <w:ilvl w:val="0"/>
          <w:numId w:val="1001"/>
        </w:numPr>
        <w:pStyle w:val="Compact"/>
      </w:pPr>
      <w:r>
        <w:rPr>
          <w:bCs/>
          <w:b/>
        </w:rPr>
        <w:t xml:space="preserve">Industrial Machinery Maintenance:</w:t>
      </w:r>
      <w:r>
        <w:t xml:space="preserve"> </w:t>
      </w:r>
      <w:r>
        <w:t xml:space="preserve">Sydney's manufacturing and construction industries depend on mechanics to maintain heavy machinery. This includes routine inspections, part replacements, and troubleshooting advanced automation systems.</w:t>
      </w:r>
    </w:p>
    <w:p>
      <w:pPr>
        <w:numPr>
          <w:ilvl w:val="0"/>
          <w:numId w:val="1001"/>
        </w:numPr>
        <w:pStyle w:val="Compact"/>
      </w:pPr>
      <w:r>
        <w:rPr>
          <w:bCs/>
          <w:b/>
        </w:rPr>
        <w:t xml:space="preserve">Cross-Disciplinary Collaboration:</w:t>
      </w:r>
      <w:r>
        <w:t xml:space="preserve"> </w:t>
      </w:r>
      <w:r>
        <w:t xml:space="preserve">Modern mechanics in Sydney often collaborate with engineers, IT specialists, and environmental scientists to address interdisciplinary challenges such as smart grid integration or waste management.</w:t>
      </w:r>
    </w:p>
    <w:bookmarkEnd w:id="22"/>
    <w:bookmarkStart w:id="23" w:name="X3de6e0ba94a042e586cded8437578f5abfce661"/>
    <w:p>
      <w:pPr>
        <w:pStyle w:val="Heading2"/>
      </w:pPr>
      <w:r>
        <w:t xml:space="preserve">Challenges Facing Mechanics in Australia Sydney</w:t>
      </w:r>
    </w:p>
    <w:p>
      <w:pPr>
        <w:pStyle w:val="FirstParagraph"/>
      </w:pPr>
      <w:r>
        <w:t xml:space="preserve">The profession of a mechanic in Sydney is not without its difficulties. Rapid technological changes, such as the shift toward electric vehicles and telematics systems, require continuous upskilling and education. Additionally, labor shortages due to aging populations and competition from international markets pose significant challenges. Regulatory compliance with Australia's safety standards (e.g., Australian Design Rules) adds another layer of complexity. Furthermore, the urban environment of Sydney introduces logistical hurdles such as limited workspace for workshops and fluctuating demand during peak tourist seasons.</w:t>
      </w:r>
    </w:p>
    <w:bookmarkEnd w:id="23"/>
    <w:bookmarkStart w:id="24" w:name="X0a790b5cc1997fcf79468db432fd97d4d2ee0e4"/>
    <w:p>
      <w:pPr>
        <w:pStyle w:val="Heading2"/>
      </w:pPr>
      <w:r>
        <w:t xml:space="preserve">Technological Integration and Future Trends</w:t>
      </w:r>
    </w:p>
    <w:p>
      <w:pPr>
        <w:pStyle w:val="FirstParagraph"/>
      </w:pPr>
      <w:r>
        <w:t xml:space="preserve">The integration of technology into mechanic professions in Australia Sydney is reshaping traditional practices. Innovations like artificial intelligence (AI) diagnostics, 3D printing for spare parts, and remote monitoring systems are becoming standard tools. For instance, AI-powered diagnostic software can identify vehicle issues with greater accuracy than manual checks, reducing repair times and costs. Similarly, 3D printing enables mechanics to produce customized parts locally rather than waiting for imports. These advancements highlight the need for mechanics to embrace lifelong learning and adapt to a rapidly evolving field.</w:t>
      </w:r>
    </w:p>
    <w:bookmarkEnd w:id="24"/>
    <w:bookmarkStart w:id="25" w:name="policy-frameworks-in-australia-sydney"/>
    <w:p>
      <w:pPr>
        <w:pStyle w:val="Heading2"/>
      </w:pPr>
      <w:r>
        <w:t xml:space="preserve">Policy Frameworks in Australia Sydney</w:t>
      </w:r>
    </w:p>
    <w:p>
      <w:pPr>
        <w:pStyle w:val="FirstParagraph"/>
      </w:pPr>
      <w:r>
        <w:t xml:space="preserve">The Australian government's policies on workplace safety, environmental sustainability, and vocational training directly influence the role of mechanics in Sydney. Initiatives such as the National Automotive Standards (NAS) ensure that vehicles meet safety and emissions criteria. Additionally, programs like the Australian Apprenticeships Scheme provide pathways for aspiring mechanics to gain qualifications while working. This section analyzes how these policies align with Sydney's economic goals and global environmental commitments.</w:t>
      </w:r>
    </w:p>
    <w:bookmarkEnd w:id="25"/>
    <w:bookmarkStart w:id="26" w:name="X691e4baae3beff53b9d1bd17d4969dddcf845cd"/>
    <w:p>
      <w:pPr>
        <w:pStyle w:val="Heading2"/>
      </w:pPr>
      <w:r>
        <w:t xml:space="preserve">Economic Impact of Mechanics in Australia Sydney</w:t>
      </w:r>
    </w:p>
    <w:p>
      <w:pPr>
        <w:pStyle w:val="FirstParagraph"/>
      </w:pPr>
      <w:r>
        <w:t xml:space="preserve">Mechanics contribute significantly to Sydney's economy through direct employment, indirect industries (e.g., parts manufacturing), and the maintenance of infrastructure. The automotive sector alone employs thousands of mechanics across repair shops, dealerships, and logistics companies. Furthermore, the service-oriented nature of mechanic work supports small businesses and fosters local economic resilience. This academic analysis underscores the importance of investing in mechanic education and infrastructure to sustain Sydney's growth.</w:t>
      </w:r>
    </w:p>
    <w:bookmarkEnd w:id="26"/>
    <w:bookmarkStart w:id="27" w:name="Xb299b540a44bcffcd9f438283b6fa4f519eff60"/>
    <w:p>
      <w:pPr>
        <w:pStyle w:val="Heading2"/>
      </w:pPr>
      <w:r>
        <w:t xml:space="preserve">Conclusion: The Evolving Role of Mechanic in Australia Sydney</w:t>
      </w:r>
    </w:p>
    <w:p>
      <w:pPr>
        <w:pStyle w:val="FirstParagraph"/>
      </w:pPr>
      <w:r>
        <w:t xml:space="preserve">In conclusion, the role of a mechanic in Australia Sydney is both dynamic and essential. As an academic field, it intersects with disciplines such as engineering, environmental science, and urban planning. The challenges faced by mechanics—ranging from technological change to policy compliance—underscore the need for interdisciplinary research and continuous professional development. This document advocates for a holistic approach to understanding mechanic professions in Sydney, emphasizing their critical role in shaping a sustainable and technologically advanced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Australia Sydney</dc:title>
  <dc:creator/>
  <dc:language>en</dc:language>
  <cp:keywords/>
  <dcterms:created xsi:type="dcterms:W3CDTF">2026-07-23T02:00:29Z</dcterms:created>
  <dcterms:modified xsi:type="dcterms:W3CDTF">2026-07-23T02:00:29Z</dcterms:modified>
</cp:coreProperties>
</file>

<file path=docProps/custom.xml><?xml version="1.0" encoding="utf-8"?>
<Properties xmlns="http://schemas.openxmlformats.org/officeDocument/2006/custom-properties" xmlns:vt="http://schemas.openxmlformats.org/officeDocument/2006/docPropsVTypes"/>
</file>