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8ba238db6fae53585c69bcca9f698e9db7f4d3c"/>
    <w:p>
      <w:pPr>
        <w:pStyle w:val="Heading1"/>
      </w:pPr>
      <w:r>
        <w:t xml:space="preserve">Abstract Academic: The Role of Mechanic in the Industrial and Technological Landscape of China, Beijing</w:t>
      </w:r>
    </w:p>
    <w:bookmarkStart w:id="20" w:name="abstract"/>
    <w:p>
      <w:pPr>
        <w:pStyle w:val="Heading2"/>
      </w:pPr>
      <w:r>
        <w:t xml:space="preserve">Abstract</w:t>
      </w:r>
    </w:p>
    <w:p>
      <w:pPr>
        <w:pStyle w:val="FirstParagraph"/>
      </w:pPr>
      <w:r>
        <w:t xml:space="preserve">The study of mechanics has long been a cornerstone of engineering disciplines, providing the foundational principles that govern motion, forces, and energy systems. In the context of</w:t>
      </w:r>
      <w:r>
        <w:t xml:space="preserve"> </w:t>
      </w:r>
      <w:r>
        <w:rPr>
          <w:bCs/>
          <w:b/>
        </w:rPr>
        <w:t xml:space="preserve">China Beijing</w:t>
      </w:r>
      <w:r>
        <w:t xml:space="preserve">, a city renowned for its rapid industrialization, technological innovation, and strategic role in global manufacturing networks, the discipline of</w:t>
      </w:r>
      <w:r>
        <w:t xml:space="preserve"> </w:t>
      </w:r>
      <w:r>
        <w:rPr>
          <w:bCs/>
          <w:b/>
        </w:rPr>
        <w:t xml:space="preserve">Mechanic</w:t>
      </w:r>
      <w:r>
        <w:t xml:space="preserve"> </w:t>
      </w:r>
      <w:r>
        <w:t xml:space="preserve">has evolved into a critical driver of economic development and infrastructural advancement. This abstract academic document explores the multifaceted applications of mechanical engineering within Beijing’s unique socio-economic framework, emphasizing its significance in addressing urbanization challenges, fostering sustainable development, and aligning with national priorities such as "Made in China 2025." By analyzing historical trends, contemporary practices, and future trajectories of</w:t>
      </w:r>
      <w:r>
        <w:t xml:space="preserve"> </w:t>
      </w:r>
      <w:r>
        <w:rPr>
          <w:bCs/>
          <w:b/>
        </w:rPr>
        <w:t xml:space="preserve">Mechanic</w:t>
      </w:r>
      <w:r>
        <w:t xml:space="preserve"> </w:t>
      </w:r>
      <w:r>
        <w:t xml:space="preserve">in Beijing, this work aims to highlight its indispensable role in shaping the city’s position as a global hub for technological and industrial progress.</w:t>
      </w:r>
    </w:p>
    <w:bookmarkEnd w:id="20"/>
    <w:bookmarkStart w:id="21" w:name="X4db7c18f0d8af9622bc9677726eee348ad05564"/>
    <w:p>
      <w:pPr>
        <w:pStyle w:val="Heading2"/>
      </w:pPr>
      <w:r>
        <w:t xml:space="preserve">1. Introduction: The Interplay of Mechanics and Urban Development</w:t>
      </w:r>
    </w:p>
    <w:p>
      <w:pPr>
        <w:pStyle w:val="FirstParagraph"/>
      </w:pPr>
      <w:r>
        <w:rPr>
          <w:bCs/>
          <w:b/>
        </w:rPr>
        <w:t xml:space="preserve">China Beijing</w:t>
      </w:r>
      <w:r>
        <w:t xml:space="preserve">, as the capital of China, serves as a nexus for political governance, cultural heritage, and economic dynamism. Its rapid urbanization over the past three decades has necessitated advanced mechanical systems to manage infrastructure, transportation networks, and energy consumption. The integration of</w:t>
      </w:r>
      <w:r>
        <w:t xml:space="preserve"> </w:t>
      </w:r>
      <w:r>
        <w:rPr>
          <w:bCs/>
          <w:b/>
        </w:rPr>
        <w:t xml:space="preserve">Mechanic</w:t>
      </w:r>
      <w:r>
        <w:t xml:space="preserve"> </w:t>
      </w:r>
      <w:r>
        <w:t xml:space="preserve">principles into Beijing’s urban planning—ranging from high-speed rail systems to smart grid technologies—has been pivotal in sustaining its status as a megacity with over 21 million residents. This document examines how mechanical engineering has adapted to Beijing’s unique demands, balancing traditional craftsmanship with cutting-edge innovation.</w:t>
      </w:r>
    </w:p>
    <w:bookmarkEnd w:id="21"/>
    <w:bookmarkStart w:id="22" w:name="Xc23acf448b67310471298600819807ab75d136e"/>
    <w:p>
      <w:pPr>
        <w:pStyle w:val="Heading2"/>
      </w:pPr>
      <w:r>
        <w:t xml:space="preserve">2. Historical Development of Mechanic in China and Beijing</w:t>
      </w:r>
    </w:p>
    <w:p>
      <w:pPr>
        <w:pStyle w:val="FirstParagraph"/>
      </w:pPr>
      <w:r>
        <w:t xml:space="preserve">The roots of mechanical engineering in</w:t>
      </w:r>
      <w:r>
        <w:t xml:space="preserve"> </w:t>
      </w:r>
      <w:r>
        <w:rPr>
          <w:bCs/>
          <w:b/>
        </w:rPr>
        <w:t xml:space="preserve">China</w:t>
      </w:r>
      <w:r>
        <w:t xml:space="preserve"> </w:t>
      </w:r>
      <w:r>
        <w:t xml:space="preserve">trace back to ancient inventions such as the water-powered mill and compass, but the formalization of</w:t>
      </w:r>
      <w:r>
        <w:t xml:space="preserve"> </w:t>
      </w:r>
      <w:r>
        <w:rPr>
          <w:bCs/>
          <w:b/>
        </w:rPr>
        <w:t xml:space="preserve">Mechanic</w:t>
      </w:r>
      <w:r>
        <w:t xml:space="preserve"> </w:t>
      </w:r>
      <w:r>
        <w:t xml:space="preserve">as a scientific discipline began during the late Qing Dynasty. However, it was not until the 20th century that Beijing emerged as a center for mechanical research and education. Institutions like Tsinghua University and the Chinese Academy of Sciences have played a seminal role in advancing mechanical technologies tailored to China’s industrial needs. Today, Beijing hosts state-of-the-art laboratories focused on robotics, aerospace engineering, and precision manufacturing—fields where</w:t>
      </w:r>
      <w:r>
        <w:t xml:space="preserve"> </w:t>
      </w:r>
      <w:r>
        <w:rPr>
          <w:bCs/>
          <w:b/>
        </w:rPr>
        <w:t xml:space="preserve">Mechanic</w:t>
      </w:r>
      <w:r>
        <w:t xml:space="preserve"> </w:t>
      </w:r>
      <w:r>
        <w:t xml:space="preserve">serves as the backbone of innovation.</w:t>
      </w:r>
    </w:p>
    <w:bookmarkEnd w:id="22"/>
    <w:bookmarkStart w:id="23" w:name="Xa9d1ab467f9b7f75eb299452622b8c034761397"/>
    <w:p>
      <w:pPr>
        <w:pStyle w:val="Heading2"/>
      </w:pPr>
      <w:r>
        <w:t xml:space="preserve">3. Current Applications of Mechanic in Beijing’s Economy</w:t>
      </w:r>
    </w:p>
    <w:p>
      <w:pPr>
        <w:pStyle w:val="FirstParagraph"/>
      </w:pPr>
      <w:r>
        <w:t xml:space="preserve">The application of mechanical principles in Beijing spans multiple sectors, including but not limited to automotive manufacturing, renewable energy systems, and construction automation. For instance, the city’s push toward electric vehicles (EVs) has spurred the development of lightweight materials and efficient powertrain systems underpinned by mechanical engineering. Similarly, Beijing’s commitment to reducing carbon emissions has led to the widespread adoption of wind turbines and solar panels designed with advanced mechanical models for optimal performance in urban environments. The integration of</w:t>
      </w:r>
      <w:r>
        <w:t xml:space="preserve"> </w:t>
      </w:r>
      <w:r>
        <w:rPr>
          <w:bCs/>
          <w:b/>
        </w:rPr>
        <w:t xml:space="preserve">Mechanic</w:t>
      </w:r>
      <w:r>
        <w:t xml:space="preserve"> </w:t>
      </w:r>
      <w:r>
        <w:t xml:space="preserve">into these domains underscores its role in aligning economic growth with environmental sustainability.</w:t>
      </w:r>
    </w:p>
    <w:bookmarkEnd w:id="23"/>
    <w:bookmarkStart w:id="24" w:name="Xf34e6b8a9b17eb90a332ed1e0539be6c191b4f1"/>
    <w:p>
      <w:pPr>
        <w:pStyle w:val="Heading2"/>
      </w:pPr>
      <w:r>
        <w:t xml:space="preserve">4. Challenges and Innovations in Mechanic Practice</w:t>
      </w:r>
    </w:p>
    <w:p>
      <w:pPr>
        <w:pStyle w:val="FirstParagraph"/>
      </w:pPr>
      <w:r>
        <w:t xml:space="preserve">Despite its advancements, the field of</w:t>
      </w:r>
      <w:r>
        <w:t xml:space="preserve"> </w:t>
      </w:r>
      <w:r>
        <w:rPr>
          <w:bCs/>
          <w:b/>
        </w:rPr>
        <w:t xml:space="preserve">Mechanic</w:t>
      </w:r>
      <w:r>
        <w:t xml:space="preserve"> </w:t>
      </w:r>
      <w:r>
        <w:t xml:space="preserve">in Beijing faces challenges such as rapid technological obsolescence, the need for skilled labor, and compliance with stringent environmental regulations. To address these issues, local institutions have collaborated with global partners to adopt technologies like artificial intelligence (AI) and the Internet of Things (IoT). For example, smart manufacturing plants in Beijing utilize predictive maintenance systems powered by mechanical data analytics to minimize downtime. Furthermore, the rise of 3D printing and additive manufacturing has revolutionized prototyping processes, allowing for faster iterations in mechanical design.</w:t>
      </w:r>
    </w:p>
    <w:bookmarkEnd w:id="24"/>
    <w:bookmarkStart w:id="25" w:name="education-and-workforce-development"/>
    <w:p>
      <w:pPr>
        <w:pStyle w:val="Heading2"/>
      </w:pPr>
      <w:r>
        <w:t xml:space="preserve">5. Education and Workforce Development</w:t>
      </w:r>
    </w:p>
    <w:p>
      <w:pPr>
        <w:pStyle w:val="FirstParagraph"/>
      </w:pPr>
      <w:r>
        <w:t xml:space="preserve">The future of</w:t>
      </w:r>
      <w:r>
        <w:t xml:space="preserve"> </w:t>
      </w:r>
      <w:r>
        <w:rPr>
          <w:bCs/>
          <w:b/>
        </w:rPr>
        <w:t xml:space="preserve">Mechanic</w:t>
      </w:r>
      <w:r>
        <w:t xml:space="preserve"> </w:t>
      </w:r>
      <w:r>
        <w:t xml:space="preserve">in Beijing hinges on the quality of its educational institutions and workforce training programs. Universities such as Beijing University of Technology and Peking University have introduced interdisciplinary curricula that blend mechanical engineering with computer science, fostering a generation of engineers proficient in both traditional and digital domains. Vocational schools also play a critical role by equipping students with practical skills to meet the demands of industries ranging from aerospace to biomedical engineering. This emphasis on education ensures that Beijing remains competitive in the global market while addressing local labor shortages.</w:t>
      </w:r>
    </w:p>
    <w:bookmarkEnd w:id="25"/>
    <w:bookmarkStart w:id="26" w:name="X59f5bdaf0fa73f6ed683b09a24c991e8b7645e9"/>
    <w:p>
      <w:pPr>
        <w:pStyle w:val="Heading2"/>
      </w:pPr>
      <w:r>
        <w:t xml:space="preserve">6. Future Prospects: Mechanic as a Catalyst for Sustainable Growth</w:t>
      </w:r>
    </w:p>
    <w:p>
      <w:pPr>
        <w:pStyle w:val="FirstParagraph"/>
      </w:pPr>
      <w:r>
        <w:t xml:space="preserve">As Beijing continues its trajectory toward becoming a "smart city," the role of</w:t>
      </w:r>
      <w:r>
        <w:t xml:space="preserve"> </w:t>
      </w:r>
      <w:r>
        <w:rPr>
          <w:bCs/>
          <w:b/>
        </w:rPr>
        <w:t xml:space="preserve">Mechanic</w:t>
      </w:r>
      <w:r>
        <w:t xml:space="preserve"> </w:t>
      </w:r>
      <w:r>
        <w:t xml:space="preserve">will only expand. Emerging fields such as quantum mechanics, nanotechnology, and bio-mechanical systems are expected to redefine mechanical engineering in the coming decades. Furthermore, China’s national policy frameworks—such as the 14th Five-Year Plan—emphasize green technologies and digital transformation, both of which rely heavily on mechanical innovation. By investing in research and development (R&amp;D), Beijing can position itself not only as a leader in</w:t>
      </w:r>
      <w:r>
        <w:t xml:space="preserve"> </w:t>
      </w:r>
      <w:r>
        <w:rPr>
          <w:bCs/>
          <w:b/>
        </w:rPr>
        <w:t xml:space="preserve">Mechanic</w:t>
      </w:r>
      <w:r>
        <w:t xml:space="preserve"> </w:t>
      </w:r>
      <w:r>
        <w:t xml:space="preserve">but also as a pioneer in sustainable industrial practices.</w:t>
      </w:r>
    </w:p>
    <w:bookmarkEnd w:id="26"/>
    <w:bookmarkStart w:id="27" w:name="conclusion"/>
    <w:p>
      <w:pPr>
        <w:pStyle w:val="Heading2"/>
      </w:pPr>
      <w:r>
        <w:t xml:space="preserve">7. Conclusion</w:t>
      </w:r>
    </w:p>
    <w:p>
      <w:pPr>
        <w:pStyle w:val="FirstParagraph"/>
      </w:pPr>
      <w:r>
        <w:t xml:space="preserve">The study of</w:t>
      </w:r>
      <w:r>
        <w:t xml:space="preserve"> </w:t>
      </w:r>
      <w:r>
        <w:rPr>
          <w:bCs/>
          <w:b/>
        </w:rPr>
        <w:t xml:space="preserve">Mechanic</w:t>
      </w:r>
      <w:r>
        <w:t xml:space="preserve"> </w:t>
      </w:r>
      <w:r>
        <w:t xml:space="preserve">is deeply intertwined with the socio-economic fabric of</w:t>
      </w:r>
      <w:r>
        <w:t xml:space="preserve"> </w:t>
      </w:r>
      <w:r>
        <w:rPr>
          <w:bCs/>
          <w:b/>
        </w:rPr>
        <w:t xml:space="preserve">China Beijing</w:t>
      </w:r>
      <w:r>
        <w:t xml:space="preserve">. From its historical roots to its contemporary applications and future potential, mechanical engineering has been instrumental in shaping the city’s infrastructure, economy, and global influence. As Beijing navigates the complexities of urbanization and climate change, the continued evolution of</w:t>
      </w:r>
      <w:r>
        <w:t xml:space="preserve"> </w:t>
      </w:r>
      <w:r>
        <w:rPr>
          <w:bCs/>
          <w:b/>
        </w:rPr>
        <w:t xml:space="preserve">Mechanic</w:t>
      </w:r>
      <w:r>
        <w:t xml:space="preserve"> </w:t>
      </w:r>
      <w:r>
        <w:t xml:space="preserve">will be essential in driving progress while ensuring sustainability. This abstract academic document underscores the necessity of integrating mechanical principles into policy-making and education to secure Beijing’s place as a beacon of innovation in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 in China Beijing</dc:title>
  <dc:creator/>
  <dc:language>en</dc:language>
  <cp:keywords/>
  <dcterms:created xsi:type="dcterms:W3CDTF">2026-07-21T08:22:20Z</dcterms:created>
  <dcterms:modified xsi:type="dcterms:W3CDTF">2026-07-21T08:22:20Z</dcterms:modified>
</cp:coreProperties>
</file>

<file path=docProps/custom.xml><?xml version="1.0" encoding="utf-8"?>
<Properties xmlns="http://schemas.openxmlformats.org/officeDocument/2006/custom-properties" xmlns:vt="http://schemas.openxmlformats.org/officeDocument/2006/docPropsVTypes"/>
</file>