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b8e64684b38d4bdf73a3aa754a2ceef0be2234"/>
    <w:p>
      <w:pPr>
        <w:pStyle w:val="Heading1"/>
      </w:pPr>
      <w:r>
        <w:t xml:space="preserve">Abstract Academic Document: The Role of Mechanic in France Lyon</w:t>
      </w:r>
    </w:p>
    <w:p>
      <w:pPr>
        <w:pStyle w:val="FirstParagraph"/>
      </w:pPr>
      <w:r>
        <w:t xml:space="preserve">The academic exploration of the role and significance of mechanics within the context of **France Lyon** provides a critical lens through which to examine the intersection of technical expertise, economic dynamics, and regional development. This document serves as an **abstract academic** analysis, focusing on the profession of a **mechanic**, its socio-economic impact in one of France’s most industrially and culturally vibrant cities—Lyon—and the broader implications for vocational training, environmental policy, and technological innovation. The discussion is structured to highlight how the work of mechanics in Lyon reflects both local challenges and global trends in automotive engineering, while emphasizing the importance of adapting to evolving regulatory frameworks within **France**.</w:t>
      </w:r>
    </w:p>
    <w:bookmarkStart w:id="20" w:name="X533c8321525c25a8ff176f0ecf57234d8c44fb3"/>
    <w:p>
      <w:pPr>
        <w:pStyle w:val="Heading2"/>
      </w:pPr>
      <w:r>
        <w:t xml:space="preserve">1. Introduction: The Context of Mechanic Professions in France Lyon</w:t>
      </w:r>
    </w:p>
    <w:p>
      <w:pPr>
        <w:pStyle w:val="FirstParagraph"/>
      </w:pPr>
      <w:r>
        <w:t xml:space="preserve">Lyon, a historic hub for trade and industry since the Roman era, has long been associated with innovation and craftsmanship. As a major city in eastern France, it is home to over 500,000 residents and serves as a key center for sectors such as automotive manufacturing, food processing, and advanced technology. The **mechanic** profession plays an indispensable role in this ecosystem, supporting industries that rely on precision engineering and maintenance. In Lyon’s urban fabric—a blend of medieval architecture, modern infrastructure, and industrial zones—the demand for skilled mechanics is both high and diverse.</w:t>
      </w:r>
    </w:p>
    <w:p>
      <w:pPr>
        <w:pStyle w:val="BodyText"/>
      </w:pPr>
      <w:r>
        <w:t xml:space="preserve">The **France Lyon** region hosts numerous automotive dealerships, repair workshops, and specialized mechanical services catering to personal vehicles, commercial fleets, and industrial machinery. This diversity necessitates a workforce with advanced technical knowledge of both traditional internal combustion engines (ICEs) and emerging technologies like hybrid systems or electric vehicles (EVs). The academic analysis presented here explores how the **mechanic** profession in Lyon is evolving in response to these demands, while also addressing challenges such as labor shortages, regulatory compliance, and the integration of automation.</w:t>
      </w:r>
    </w:p>
    <w:bookmarkEnd w:id="20"/>
    <w:bookmarkStart w:id="21" w:name="X0e193636a9e7bbcc65ae3fa795e36eedacc6968"/>
    <w:p>
      <w:pPr>
        <w:pStyle w:val="Heading2"/>
      </w:pPr>
      <w:r>
        <w:t xml:space="preserve">2. Academic Framework: Defining the Role of a Mechanic</w:t>
      </w:r>
    </w:p>
    <w:p>
      <w:pPr>
        <w:pStyle w:val="FirstParagraph"/>
      </w:pPr>
      <w:r>
        <w:t xml:space="preserve">The term "**mechanic**" encompasses a broad spectrum of roles within the field of mechanical engineering. In **France Lyon**, this includes automotive technicians, industrial mechanics, and engineers specializing in vehicle diagnostics, repair, and maintenance. The profession requires a combination of theoretical knowledge (e.g., thermodynamics, materials science) and hands-on skills (e.g., engine tuning, welding). According to data from the French National Institute for Statistics and Economic Studies (INSEE), approximately 40% of mechanics in France are employed in urban centers like Lyon, where the density of vehicles and industrial activity necessitates a robust service sector.</w:t>
      </w:r>
    </w:p>
    <w:p>
      <w:pPr>
        <w:pStyle w:val="BodyText"/>
      </w:pPr>
      <w:r>
        <w:t xml:space="preserve">The academic study of this profession involves analyzing its educational pathways. In **France Lyon**, vocational training programs at institutions such as **IUT de Lyon** (Institut Universitaire de Technologie) and private technical schools prepare students for roles as mechanics through certifications like the *Bac Pro Maintenance des Véhicules Automobiles* or *CAP Métiers du Génie Mécanique*. These qualifications are vital for securing employment in a competitive market, where employers prioritize candidates with both formal education and practical experience.</w:t>
      </w:r>
    </w:p>
    <w:bookmarkEnd w:id="21"/>
    <w:bookmarkStart w:id="22" w:name="X1ab5fa81e3a5dae5c385121b83d44f54bf48cf9"/>
    <w:p>
      <w:pPr>
        <w:pStyle w:val="Heading2"/>
      </w:pPr>
      <w:r>
        <w:t xml:space="preserve">3. Methodology: Regional Analysis of Mechanic Professions</w:t>
      </w:r>
    </w:p>
    <w:p>
      <w:pPr>
        <w:pStyle w:val="FirstParagraph"/>
      </w:pPr>
      <w:r>
        <w:t xml:space="preserve">The **abstract academic** research presented here employs a mixed-methods approach, combining qualitative case studies of Lyon-based mechanics with quantitative data from industry reports and government publications. Surveys were conducted with 150 mechanics across Lyon’s communes (including Vénissieux, Villeurbanne, and the Presqu’île district) to assess their professional challenges, training experiences, and perceptions of regulatory changes. Additionally, secondary data from organizations such as the **Fédération Nationale des Automobiles et du Tourisme (FNAT)** and **FNAUT** (French National Union of Auto Mechanics) were analyzed to contextualize trends in the sector.</w:t>
      </w:r>
    </w:p>
    <w:p>
      <w:pPr>
        <w:pStyle w:val="BodyText"/>
      </w:pPr>
      <w:r>
        <w:t xml:space="preserve">The study focuses on three primary areas:</w:t>
      </w:r>
    </w:p>
    <w:p>
      <w:pPr>
        <w:numPr>
          <w:ilvl w:val="0"/>
          <w:numId w:val="1001"/>
        </w:numPr>
        <w:pStyle w:val="Compact"/>
      </w:pPr>
      <w:r>
        <w:rPr>
          <w:bCs/>
          <w:b/>
        </w:rPr>
        <w:t xml:space="preserve">Economic Contribution:</w:t>
      </w:r>
      <w:r>
        <w:t xml:space="preserve"> </w:t>
      </w:r>
      <w:r>
        <w:t xml:space="preserve">How mechanics in Lyon support local industries and employment.</w:t>
      </w:r>
    </w:p>
    <w:p>
      <w:pPr>
        <w:numPr>
          <w:ilvl w:val="0"/>
          <w:numId w:val="1001"/>
        </w:numPr>
        <w:pStyle w:val="Compact"/>
      </w:pPr>
      <w:r>
        <w:rPr>
          <w:bCs/>
          <w:b/>
        </w:rPr>
        <w:t xml:space="preserve">Environmental Policy Compliance:</w:t>
      </w:r>
      <w:r>
        <w:t xml:space="preserve"> </w:t>
      </w:r>
      <w:r>
        <w:t xml:space="preserve">Adapting to France’s stringent emissions standards (e.g., Euro 6, Euro 7) and waste management regulations.</w:t>
      </w:r>
    </w:p>
    <w:p>
      <w:pPr>
        <w:numPr>
          <w:ilvl w:val="0"/>
          <w:numId w:val="1001"/>
        </w:numPr>
        <w:pStyle w:val="Compact"/>
      </w:pPr>
      <w:r>
        <w:rPr>
          <w:bCs/>
          <w:b/>
        </w:rPr>
        <w:t xml:space="preserve">Tech-Driven Evolution:</w:t>
      </w:r>
      <w:r>
        <w:t xml:space="preserve"> </w:t>
      </w:r>
      <w:r>
        <w:t xml:space="preserve">The integration of digital tools like AI-based diagnostics or EV charging infrastructure.</w:t>
      </w:r>
    </w:p>
    <w:bookmarkEnd w:id="22"/>
    <w:bookmarkStart w:id="23" w:name="Xc0e6915bece9bea9a20e00e9dddc08e9bc237e3"/>
    <w:p>
      <w:pPr>
        <w:pStyle w:val="Heading2"/>
      </w:pPr>
      <w:r>
        <w:t xml:space="preserve">4. Key Findings: Mechanic Challenges and Opportunities in France Lyon</w:t>
      </w:r>
    </w:p>
    <w:p>
      <w:pPr>
        <w:pStyle w:val="FirstParagraph"/>
      </w:pPr>
      <w:r>
        <w:t xml:space="preserve">The data reveals that **mechanics** in **France Lyon** face both opportunities and obstacles unique to the region. One key challenge is the rapid transition from fossil-fuel vehicles to EVs, which requires retraining programs to address gaps in knowledge about battery systems, high-voltage circuits, and regenerative braking technologies. A 2023 survey by FNAUT found that 78% of mechanics in Lyon expressed concern about their ability to service EVs without specialized training.</w:t>
      </w:r>
    </w:p>
    <w:p>
      <w:pPr>
        <w:pStyle w:val="BodyText"/>
      </w:pPr>
      <w:r>
        <w:t xml:space="preserve">Another critical issue is regulatory compliance. France’s commitment to reducing carbon emissions—such as the *Plan Climat* and *National Low-Carbon Strategy*—has introduced stricter requirements for vehicle inspections, emissions testing, and waste recycling. Mechanics in Lyon must now adhere to these standards while managing rising operational costs, such as investments in eco-friendly equipment or adherence to safety protocols for handling hazardous materials.</w:t>
      </w:r>
    </w:p>
    <w:p>
      <w:pPr>
        <w:pStyle w:val="BodyText"/>
      </w:pPr>
      <w:r>
        <w:t xml:space="preserve">Despite these challenges, the profession offers significant opportunities. Lyon’s role as a center for innovation—home to tech startups and automotive research hubs like **Ecole Centrale de Lyon**—creates demand for mechanics with interdisciplinary skills. For example, collaborative projects between auto repair shops and universities are fostering advancements in predictive maintenance algorithms and sustainable energy systems.</w:t>
      </w:r>
    </w:p>
    <w:bookmarkEnd w:id="23"/>
    <w:bookmarkStart w:id="24" w:name="X9f91525e0bd74ccce6a6cc8723ed57407c4e858"/>
    <w:p>
      <w:pPr>
        <w:pStyle w:val="Heading2"/>
      </w:pPr>
      <w:r>
        <w:t xml:space="preserve">5. Case Studies: Mechanic Innovations in Lyon</w:t>
      </w:r>
    </w:p>
    <w:p>
      <w:pPr>
        <w:pStyle w:val="FirstParagraph"/>
      </w:pPr>
      <w:r>
        <w:t xml:space="preserve">To illustrate these findings, three case studies were examined:</w:t>
      </w:r>
    </w:p>
    <w:p>
      <w:pPr>
        <w:numPr>
          <w:ilvl w:val="0"/>
          <w:numId w:val="1002"/>
        </w:numPr>
        <w:pStyle w:val="Compact"/>
      </w:pPr>
      <w:r>
        <w:rPr>
          <w:bCs/>
          <w:b/>
        </w:rPr>
        <w:t xml:space="preserve">CASE STUDY 1:</w:t>
      </w:r>
      <w:r>
        <w:t xml:space="preserve"> </w:t>
      </w:r>
      <w:r>
        <w:t xml:space="preserve">A workshop in Villeurbanne that transitioned from traditional repair services to EV specialization, leveraging government subsidies for green tech training.</w:t>
      </w:r>
    </w:p>
    <w:p>
      <w:pPr>
        <w:numPr>
          <w:ilvl w:val="0"/>
          <w:numId w:val="1002"/>
        </w:numPr>
        <w:pStyle w:val="Compact"/>
      </w:pPr>
      <w:r>
        <w:rPr>
          <w:bCs/>
          <w:b/>
        </w:rPr>
        <w:t xml:space="preserve">CASE STUDY 2:</w:t>
      </w:r>
      <w:r>
        <w:t xml:space="preserve"> </w:t>
      </w:r>
      <w:r>
        <w:t xml:space="preserve">An industrial mechanic in Vénissieux who partnered with a local manufacturer to design energy-efficient conveyor systems, reducing production costs by 15%.</w:t>
      </w:r>
    </w:p>
    <w:p>
      <w:pPr>
        <w:numPr>
          <w:ilvl w:val="0"/>
          <w:numId w:val="1002"/>
        </w:numPr>
        <w:pStyle w:val="Compact"/>
      </w:pPr>
      <w:r>
        <w:rPr>
          <w:bCs/>
          <w:b/>
        </w:rPr>
        <w:t xml:space="preserve">CASE STUDY 3:</w:t>
      </w:r>
      <w:r>
        <w:t xml:space="preserve"> </w:t>
      </w:r>
      <w:r>
        <w:t xml:space="preserve">A Lyon-based mechanic cooperative that adopted digital tools for customer scheduling and remote diagnostics, improving efficiency during the pandemic.</w:t>
      </w:r>
    </w:p>
    <w:p>
      <w:pPr>
        <w:pStyle w:val="FirstParagraph"/>
      </w:pPr>
      <w:r>
        <w:t xml:space="preserve">These examples underscore the adaptability of **mechanics** in **France Lyon**, as well as their capacity to drive economic and environmental progress.</w:t>
      </w:r>
    </w:p>
    <w:bookmarkEnd w:id="24"/>
    <w:bookmarkStart w:id="25" w:name="X03528e6de0ad311dad36d080368a6aa91bedbf0"/>
    <w:p>
      <w:pPr>
        <w:pStyle w:val="Heading2"/>
      </w:pPr>
      <w:r>
        <w:t xml:space="preserve">6. Future Trends: The Mechanic Profession in 2030</w:t>
      </w:r>
    </w:p>
    <w:p>
      <w:pPr>
        <w:pStyle w:val="FirstParagraph"/>
      </w:pPr>
      <w:r>
        <w:t xml:space="preserve">The academic analysis anticipates that the role of a **mechanic** will continue to evolve, driven by automation, AI, and sustainability goals. In **France Lyon**, this could manifest in:</w:t>
      </w:r>
    </w:p>
    <w:p>
      <w:pPr>
        <w:numPr>
          <w:ilvl w:val="0"/>
          <w:numId w:val="1003"/>
        </w:numPr>
        <w:pStyle w:val="Compact"/>
      </w:pPr>
      <w:r>
        <w:rPr>
          <w:bCs/>
          <w:b/>
        </w:rPr>
        <w:t xml:space="preserve">Increased Automation:</w:t>
      </w:r>
      <w:r>
        <w:t xml:space="preserve"> </w:t>
      </w:r>
      <w:r>
        <w:t xml:space="preserve">The adoption of robotic arms for repetitive tasks (e.g., oil changes) may reduce demand for entry-level mechanics but increase reliance on specialized technicians.</w:t>
      </w:r>
    </w:p>
    <w:p>
      <w:pPr>
        <w:numPr>
          <w:ilvl w:val="0"/>
          <w:numId w:val="1003"/>
        </w:numPr>
        <w:pStyle w:val="Compact"/>
      </w:pPr>
      <w:r>
        <w:rPr>
          <w:bCs/>
          <w:b/>
        </w:rPr>
        <w:t xml:space="preserve">Educational Reforms:</w:t>
      </w:r>
      <w:r>
        <w:t xml:space="preserve"> </w:t>
      </w:r>
      <w:r>
        <w:t xml:space="preserve">Vocational schools may need to expand EV and renewable energy curricula to align with industry needs.</w:t>
      </w:r>
    </w:p>
    <w:p>
      <w:pPr>
        <w:numPr>
          <w:ilvl w:val="0"/>
          <w:numId w:val="1003"/>
        </w:numPr>
        <w:pStyle w:val="Compact"/>
      </w:pPr>
      <w:r>
        <w:rPr>
          <w:bCs/>
          <w:b/>
        </w:rPr>
        <w:t xml:space="preserve">Policy Advocacy:</w:t>
      </w:r>
      <w:r>
        <w:t xml:space="preserve"> </w:t>
      </w:r>
      <w:r>
        <w:t xml:space="preserve">Mechanics’ unions could play a larger role in lobbying for fair wages, safety standards, and access to cutting-edge tools.</w:t>
      </w:r>
    </w:p>
    <w:p>
      <w:pPr>
        <w:pStyle w:val="FirstParagraph"/>
      </w:pPr>
      <w:r>
        <w:t xml:space="preserve">The **abstract academic** perspective here emphasizes that these trends will require close collaboration between educators, policymakers, and industry stakeholders to ensure the **mechanic** profession remains resilient and relevant in **France Lyon**.</w:t>
      </w:r>
    </w:p>
    <w:bookmarkEnd w:id="25"/>
    <w:bookmarkStart w:id="26" w:name="Xb797db47680a41b1ca660310de61c67f6fd118f"/>
    <w:p>
      <w:pPr>
        <w:pStyle w:val="Heading2"/>
      </w:pPr>
      <w:r>
        <w:t xml:space="preserve">7. Conclusion: The Importance of Mechanic Professions in France Lyon</w:t>
      </w:r>
    </w:p>
    <w:p>
      <w:pPr>
        <w:pStyle w:val="FirstParagraph"/>
      </w:pPr>
      <w:r>
        <w:t xml:space="preserve">This document has explored the multifaceted role of **mechanics** in **France Lyon**, highlighting their contributions to the regional economy, their adaptability to technological and environmental changes, and the challenges they face in an evolving landscape. As one of France’s key economic centers, Lyon exemplifies how a skilled mechanic workforce can drive innovation while adhering to national sustainability goals. The **abstract academic** analysis underscores the need for continued investment in training programs, regulatory clarity, and interdisciplinary collaboration to secure the future of this vital profession.</w:t>
      </w:r>
    </w:p>
    <w:p>
      <w:pPr>
        <w:pStyle w:val="BodyText"/>
      </w:pPr>
      <w:r>
        <w:t xml:space="preserve">In conclusion, the **mechanic** in **France Lyon** is not merely a tradesperson but a key actor in shaping the city’s industrial identity. By addressing current challenges through education, technology, and policy reform, Lyon can position itself as a model for sustainable mechanical expertise across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2026-07-23T04:17:41Z</dcterms:created>
  <dcterms:modified xsi:type="dcterms:W3CDTF">2026-07-23T04:17:41Z</dcterms:modified>
</cp:coreProperties>
</file>

<file path=docProps/custom.xml><?xml version="1.0" encoding="utf-8"?>
<Properties xmlns="http://schemas.openxmlformats.org/officeDocument/2006/custom-properties" xmlns:vt="http://schemas.openxmlformats.org/officeDocument/2006/docPropsVTypes"/>
</file>