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Germany</w:t>
      </w:r>
      <w:r>
        <w:t xml:space="preserve"> </w:t>
      </w:r>
      <w:r>
        <w:t xml:space="preserve">Berlin</w:t>
      </w:r>
    </w:p>
    <w:bookmarkStart w:id="27" w:name="Xf63dfcd62dd0287da47eb507ee7b3265784f4ed"/>
    <w:p>
      <w:pPr>
        <w:pStyle w:val="Heading1"/>
      </w:pPr>
      <w:r>
        <w:rPr>
          <w:u w:val="single"/>
          <w:bCs/>
          <w:b/>
        </w:rPr>
        <w:t xml:space="preserve">An Abstract Academic Document on the Role and Relevance of Mechanics in Germany Berlin</w:t>
      </w:r>
    </w:p>
    <w:p>
      <w:pPr>
        <w:pStyle w:val="FirstParagraph"/>
      </w:pPr>
      <w:r>
        <w:rPr>
          <w:iCs/>
          <w:i/>
          <w:bCs/>
          <w:b/>
        </w:rPr>
        <w:t xml:space="preserve">"Mechanic" as a profession and discipline holds a pivotal role in the socio-economic fabric of Germany, particularly in its capital city, Berlin. This document explores the academic significance of mechanics within the context of Germany Berlin, emphasizing its historical evolution, contemporary applications, and future prospects. By examining the intersection of mechanical engineering principles with the unique urban dynamics of Berlin, this analysis underscores why "Mechanic" is not merely a trade but a cornerstone for innovation and industrial progress in Germany Berlin.</w:t>
      </w:r>
    </w:p>
    <w:bookmarkStart w:id="20" w:name="X8e51f61fc85d340ca706879919b49b8a9baaea7"/>
    <w:p>
      <w:pPr>
        <w:pStyle w:val="Heading2"/>
      </w:pPr>
      <w:r>
        <w:rPr>
          <w:u w:val="single"/>
          <w:bCs/>
          <w:b/>
        </w:rPr>
        <w:t xml:space="preserve">1. Introduction: The Academic Significance of Mechanics in Germany Berlin</w:t>
      </w:r>
    </w:p>
    <w:p>
      <w:pPr>
        <w:pStyle w:val="FirstParagraph"/>
      </w:pPr>
      <w:r>
        <w:t xml:space="preserve">The study of mechanics, encompassing both theoretical and practical applications, has long been central to the development of modern engineering disciplines. In Germany Berlin—a city renowned for its vibrant culture, historical depth, and cutting-edge technological advancements—the role of a "Mechanic" extends beyond traditional manual labor. It embodies a fusion of craftsmanship, technical expertise, and innovation tailored to meet the demands of a rapidly evolving industrial landscape.</w:t>
      </w:r>
    </w:p>
    <w:p>
      <w:pPr>
        <w:pStyle w:val="BodyText"/>
      </w:pPr>
      <w:r>
        <w:t xml:space="preserve">Berlin’s strategic position as the political and economic hub of Germany has made it a magnet for engineering professionals. The city hosts numerous research institutions, vocational training centers, and industrial enterprises that rely on skilled "Mechanics" to drive progress. This document aims to present an academic overview of how "Mechanic" functions within Germany Berlin’s socio-economic framework, highlighting its historical roots, current challenges, and future trajectory.</w:t>
      </w:r>
    </w:p>
    <w:bookmarkEnd w:id="20"/>
    <w:bookmarkStart w:id="21" w:name="X1efb9442f5d01a8d1b151abd2ea29715cea74a4"/>
    <w:p>
      <w:pPr>
        <w:pStyle w:val="Heading2"/>
      </w:pPr>
      <w:r>
        <w:rPr>
          <w:u w:val="single"/>
          <w:bCs/>
          <w:b/>
        </w:rPr>
        <w:t xml:space="preserve">2. Historical Evolution of the Mechanic Profession in Germany Berlin</w:t>
      </w:r>
    </w:p>
    <w:p>
      <w:pPr>
        <w:pStyle w:val="FirstParagraph"/>
      </w:pPr>
      <w:r>
        <w:t xml:space="preserve">The origins of the "Mechanic" profession in Germany can be traced back to the Industrial Revolution (18th–19th centuries), when mechanization transformed production processes across Europe. Berlin, as a key center for industrial development, witnessed the emergence of specialized workshops and apprenticeships focused on mechanical engineering. By the early 20th century, institutions such as the</w:t>
      </w:r>
      <w:r>
        <w:t xml:space="preserve"> </w:t>
      </w:r>
      <w:r>
        <w:rPr>
          <w:iCs/>
          <w:i/>
        </w:rPr>
        <w:t xml:space="preserve">Technische Universität Berlin</w:t>
      </w:r>
      <w:r>
        <w:t xml:space="preserve"> </w:t>
      </w:r>
      <w:r>
        <w:t xml:space="preserve">(Berlin Institute of Technology) were established to formalize education in mechanical sciences.</w:t>
      </w:r>
    </w:p>
    <w:p>
      <w:pPr>
        <w:pStyle w:val="BodyText"/>
      </w:pPr>
      <w:r>
        <w:t xml:space="preserve">The post-World War II era marked a significant turning point for Germany Berlin. The city’s reconstruction efforts necessitated a surge in skilled labor, including "Mechanics" who specialized in repairing infrastructure, manufacturing machinery, and advancing automotive technologies. This period solidified the role of "Mechanic" as an essential profession within Germany’s industrial identity.</w:t>
      </w:r>
    </w:p>
    <w:bookmarkEnd w:id="21"/>
    <w:bookmarkStart w:id="22" w:name="X391d3f6771062c03a9bc07efc2d924fd81d94a9"/>
    <w:p>
      <w:pPr>
        <w:pStyle w:val="Heading2"/>
      </w:pPr>
      <w:r>
        <w:rPr>
          <w:u w:val="single"/>
          <w:bCs/>
          <w:b/>
        </w:rPr>
        <w:t xml:space="preserve">3. Contemporary Role of Mechanics in Germany Berlin’s Economy and Industry</w:t>
      </w:r>
    </w:p>
    <w:p>
      <w:pPr>
        <w:pStyle w:val="FirstParagraph"/>
      </w:pPr>
      <w:r>
        <w:t xml:space="preserve">Today, "Mechanics" in Germany Berlin operate across diverse sectors, including automotive engineering, aerospace technology, renewable energy systems, and precision manufacturing. The city’s proximity to major automotive hubs (e.g., BMW Group and Mercedes-Benz) has created a demand for highly skilled "Mechanics" capable of maintaining and innovating advanced machinery.</w:t>
      </w:r>
    </w:p>
    <w:p>
      <w:pPr>
        <w:pStyle w:val="BodyText"/>
      </w:pPr>
      <w:r>
        <w:t xml:space="preserve">Berlin’s economy is increasingly driven by high-tech industries such as robotics, automation, and sustainable energy. This shift has elevated the importance of "Mechanic" professionals who can adapt to emerging technologies like 3D printing, AI-integrated systems, and smart manufacturing processes. Furthermore, the city’s commitment to green initiatives (e.g., electric vehicle infrastructure) underscores the need for "Mechanics" trained in eco-friendly technologies.</w:t>
      </w:r>
    </w:p>
    <w:p>
      <w:pPr>
        <w:pStyle w:val="BodyText"/>
      </w:pPr>
      <w:r>
        <w:t xml:space="preserve">The integration of "Mechanic" roles into Germany Berlin’s workforce is also reflected in its vocational education system. Institutions like</w:t>
      </w:r>
      <w:r>
        <w:t xml:space="preserve"> </w:t>
      </w:r>
      <w:r>
        <w:rPr>
          <w:iCs/>
          <w:i/>
        </w:rPr>
        <w:t xml:space="preserve">Berufsbildungswerk Berlin</w:t>
      </w:r>
      <w:r>
        <w:t xml:space="preserve"> </w:t>
      </w:r>
      <w:r>
        <w:t xml:space="preserve">(vocational training centers) and dual education programs ensure that aspiring "Mechanics" receive hands-on training alongside theoretical knowledge, aligning their skills with industry demands.</w:t>
      </w:r>
    </w:p>
    <w:bookmarkEnd w:id="22"/>
    <w:bookmarkStart w:id="23" w:name="X0a1056cdac4f5aa549323e80ace308011da48af"/>
    <w:p>
      <w:pPr>
        <w:pStyle w:val="Heading2"/>
      </w:pPr>
      <w:r>
        <w:rPr>
          <w:u w:val="single"/>
          <w:bCs/>
          <w:b/>
        </w:rPr>
        <w:t xml:space="preserve">4. Technological Advancements and Challenges Facing Modern Mechanics in Germany Berlin</w:t>
      </w:r>
    </w:p>
    <w:p>
      <w:pPr>
        <w:pStyle w:val="FirstParagraph"/>
      </w:pPr>
      <w:r>
        <w:t xml:space="preserve">The rapid pace of technological innovation has introduced both opportunities and challenges for "Mechanics" in Germany Berlin. Automation, digitalization, and Industry 4.0 have transformed traditional mechanical roles into hybrid positions requiring proficiency in software systems, data analysis, and robotics.</w:t>
      </w:r>
    </w:p>
    <w:p>
      <w:pPr>
        <w:pStyle w:val="BodyText"/>
      </w:pPr>
      <w:r>
        <w:t xml:space="preserve">For instance, modern "Mechanics" must now understand programming languages (e.g., Python or C++) to operate industrial robots or troubleshoot smart manufacturing equipment. Additionally, the rise of electric vehicles (EVs) has necessitated specialized training in battery technologies and electric drivetrains, areas where Germany Berlin’s research institutions are at the forefront.</w:t>
      </w:r>
    </w:p>
    <w:p>
      <w:pPr>
        <w:pStyle w:val="BodyText"/>
      </w:pPr>
      <w:r>
        <w:t xml:space="preserve">However, these advancements also pose challenges. The evolving skill set required for "Mechanics" demands continuous education and adaptation. Moreover, the influx of international workers into Germany Berlin has intensified competition within the profession, necessitating a focus on differentiation through specialized expertise or certification in emerging fields.</w:t>
      </w:r>
    </w:p>
    <w:bookmarkEnd w:id="23"/>
    <w:bookmarkStart w:id="24" w:name="X61d50a1cbe39b083056efe43fe6b2410c9c4eaa"/>
    <w:p>
      <w:pPr>
        <w:pStyle w:val="Heading2"/>
      </w:pPr>
      <w:r>
        <w:rPr>
          <w:u w:val="single"/>
          <w:bCs/>
          <w:b/>
        </w:rPr>
        <w:t xml:space="preserve">5. Cultural and Social Dimensions of the Mechanic Profession in Germany Berlin</w:t>
      </w:r>
    </w:p>
    <w:p>
      <w:pPr>
        <w:pStyle w:val="FirstParagraph"/>
      </w:pPr>
      <w:r>
        <w:t xml:space="preserve">Berlin’s cultural diversity influences the "Mechanic" profession in profound ways. As a city with a rich history of migration, it hosts professionals from across Europe and beyond, fostering a multicultural exchange of mechanical practices. This diversity enriches the field, enabling "Mechanics" to adopt global perspectives while contributing to local innovation.</w:t>
      </w:r>
    </w:p>
    <w:p>
      <w:pPr>
        <w:pStyle w:val="BodyText"/>
      </w:pPr>
      <w:r>
        <w:t xml:space="preserve">Socially, the "Mechanic" profession in Germany Berlin is increasingly viewed as a pathway to upward mobility. Vocational training programs (e.g.,</w:t>
      </w:r>
      <w:r>
        <w:t xml:space="preserve"> </w:t>
      </w:r>
      <w:r>
        <w:rPr>
          <w:iCs/>
          <w:i/>
        </w:rPr>
        <w:t xml:space="preserve">Ausbildung</w:t>
      </w:r>
      <w:r>
        <w:t xml:space="preserve">) offer affordable and accessible routes into skilled trades, aligning with Germany’s emphasis on practical education. This model contrasts with academic-only pathways, ensuring that "Mechanics" are valued not only for their technical abilities but also for their role in sustaining the economy.</w:t>
      </w:r>
    </w:p>
    <w:bookmarkEnd w:id="24"/>
    <w:bookmarkStart w:id="25" w:name="X656c759a60b5d1ad1ed98987ea2f0800bb6d507"/>
    <w:p>
      <w:pPr>
        <w:pStyle w:val="Heading2"/>
      </w:pPr>
      <w:r>
        <w:rPr>
          <w:u w:val="single"/>
          <w:bCs/>
          <w:b/>
        </w:rPr>
        <w:t xml:space="preserve">6. Future Prospects and Policy Considerations for Mechanics in Germany Berlin</w:t>
      </w:r>
    </w:p>
    <w:p>
      <w:pPr>
        <w:pStyle w:val="FirstParagraph"/>
      </w:pPr>
      <w:r>
        <w:t xml:space="preserve">The future of "Mechanics" in Germany Berlin hinges on several factors, including government policy, industry investment, and global economic trends. The German government’s support for vocational training (via the</w:t>
      </w:r>
      <w:r>
        <w:t xml:space="preserve"> </w:t>
      </w:r>
      <w:r>
        <w:rPr>
          <w:iCs/>
          <w:i/>
        </w:rPr>
        <w:t xml:space="preserve">Bildungsgutschein</w:t>
      </w:r>
      <w:r>
        <w:t xml:space="preserve"> </w:t>
      </w:r>
      <w:r>
        <w:t xml:space="preserve">program) and its push for Industry 4.0 initiatives position the city to maintain its leadership in mechanical engineering.</w:t>
      </w:r>
    </w:p>
    <w:p>
      <w:pPr>
        <w:pStyle w:val="BodyText"/>
      </w:pPr>
      <w:r>
        <w:t xml:space="preserve">Policymakers must address challenges such as aging infrastructure, skill gaps in emerging technologies, and the need for inclusive education systems that cater to diverse populations. Collaborative efforts between academic institutions (e.g.,</w:t>
      </w:r>
      <w:r>
        <w:t xml:space="preserve"> </w:t>
      </w:r>
      <w:r>
        <w:rPr>
          <w:iCs/>
          <w:i/>
        </w:rPr>
        <w:t xml:space="preserve">Humboldt-Universität zu Berlin</w:t>
      </w:r>
      <w:r>
        <w:t xml:space="preserve">) and industry stakeholders will be critical to ensuring that "Mechanics" remain at the forefront of technological innovation.</w:t>
      </w:r>
    </w:p>
    <w:p>
      <w:pPr>
        <w:pStyle w:val="BodyText"/>
      </w:pPr>
      <w:r>
        <w:t xml:space="preserve">Additionally, Germany Berlin’s role as a global hub for sustainability and smart urban development offers unique opportunities. "Mechanics" trained in areas like energy-efficient systems or smart grid technologies will be instrumental in shaping the city’s future.</w:t>
      </w:r>
    </w:p>
    <w:bookmarkEnd w:id="25"/>
    <w:bookmarkStart w:id="26" w:name="Xaad06dab79114d4554207e0c64a1c9fc11d1b55"/>
    <w:p>
      <w:pPr>
        <w:pStyle w:val="Heading2"/>
      </w:pPr>
      <w:r>
        <w:rPr>
          <w:u w:val="single"/>
          <w:bCs/>
          <w:b/>
        </w:rPr>
        <w:t xml:space="preserve">7. Conclusion: The Indispensable Role of Mechanics in Germany Berlin</w:t>
      </w:r>
    </w:p>
    <w:p>
      <w:pPr>
        <w:pStyle w:val="FirstParagraph"/>
      </w:pPr>
      <w:r>
        <w:t xml:space="preserve">In conclusion, the profession of "Mechanic" is indispensable to Germany Berlin’s identity as an industrial and technological leader. From its historical roots to its modern applications, the "Mechanic" embodies a dynamic interplay between tradition and innovation. As the city navigates challenges posed by globalization and technological change, the role of "Mechanics" will remain central to its economic resilience and cultural vitality.</w:t>
      </w:r>
    </w:p>
    <w:p>
      <w:pPr>
        <w:pStyle w:val="BodyText"/>
      </w:pPr>
      <w:r>
        <w:t xml:space="preserve">This academic analysis underscores that Germany Berlin’s future is inextricably linked to the continued evolution of "Mechanic" as a profession. By fostering education, embracing technological advancements, and promoting inclusive policies, Germany Berlin can ensure that "Mechanics" not only adapt to but also drive the next era of industrial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Germany Berlin</dc:title>
  <dc:creator/>
  <cp:keywords/>
  <dcterms:created xsi:type="dcterms:W3CDTF">2026-07-19T21:56:23Z</dcterms:created>
  <dcterms:modified xsi:type="dcterms:W3CDTF">2026-07-19T21:56:23Z</dcterms:modified>
</cp:coreProperties>
</file>

<file path=docProps/custom.xml><?xml version="1.0" encoding="utf-8"?>
<Properties xmlns="http://schemas.openxmlformats.org/officeDocument/2006/custom-properties" xmlns:vt="http://schemas.openxmlformats.org/officeDocument/2006/docPropsVTypes"/>
</file>