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23764c20a7deb304b6cff05e75cc1daa1acc32"/>
    <w:p>
      <w:pPr>
        <w:pStyle w:val="Heading1"/>
      </w:pPr>
      <w:r>
        <w:t xml:space="preserve">Abstract Academic Document: The Role of a Mechanic in Germany Munich</w:t>
      </w:r>
    </w:p>
    <w:p>
      <w:pPr>
        <w:pStyle w:val="FirstParagraph"/>
      </w:pPr>
      <w:r>
        <w:t xml:space="preserve">This abstract academic document explores the multifaceted role of a</w:t>
      </w:r>
      <w:r>
        <w:t xml:space="preserve"> </w:t>
      </w:r>
      <w:r>
        <w:rPr>
          <w:bCs/>
          <w:b/>
        </w:rPr>
        <w:t xml:space="preserve">Mechanic</w:t>
      </w:r>
      <w:r>
        <w:t xml:space="preserve"> </w:t>
      </w:r>
      <w:r>
        <w:t xml:space="preserve">within the industrial and economic landscape of</w:t>
      </w:r>
      <w:r>
        <w:t xml:space="preserve"> </w:t>
      </w:r>
      <w:r>
        <w:rPr>
          <w:bCs/>
          <w:b/>
        </w:rPr>
        <w:t xml:space="preserve">Germany Munich</w:t>
      </w:r>
      <w:r>
        <w:t xml:space="preserve">. As a hub for technological innovation, engineering excellence, and automotive manufacturing, Munich presents unique challenges and opportunities for professionals in mechanical trades. The purpose of this study is to analyze the academic significance of mechanics in this region, emphasizing their contributions to industry, education, and sustainable development. By integrating theoretical knowledge with practical expertise, mechanics in Munich play a pivotal role in advancing Germany’s reputation as a global leader in engineering.</w:t>
      </w:r>
    </w:p>
    <w:bookmarkStart w:id="20" w:name="X31a9c0ffe8d249c60849ec2bb95c3484c8e76dd"/>
    <w:p>
      <w:pPr>
        <w:pStyle w:val="Heading2"/>
      </w:pPr>
      <w:r>
        <w:t xml:space="preserve">Contextualization: The Significance of Mechanics in Munich</w:t>
      </w:r>
    </w:p>
    <w:p>
      <w:pPr>
        <w:pStyle w:val="FirstParagraph"/>
      </w:pPr>
      <w:r>
        <w:rPr>
          <w:bCs/>
          <w:b/>
        </w:rPr>
        <w:t xml:space="preserve">Germany Munich</w:t>
      </w:r>
      <w:r>
        <w:t xml:space="preserve">, renowned for its automotive industry (home to companies like BMW and Audi) and cutting-edge research institutions, demands a highly skilled workforce in mechanical trades. A</w:t>
      </w:r>
      <w:r>
        <w:t xml:space="preserve"> </w:t>
      </w:r>
      <w:r>
        <w:rPr>
          <w:bCs/>
          <w:b/>
        </w:rPr>
        <w:t xml:space="preserve">Mechanic</w:t>
      </w:r>
      <w:r>
        <w:t xml:space="preserve"> </w:t>
      </w:r>
      <w:r>
        <w:t xml:space="preserve">in this context is not merely a technician but an integral part of the region’s economic ecosystem. The demand for mechanics has surged due to the proliferation of electric vehicles (EVs), renewable energy systems, and advanced manufacturing processes. This document investigates how academic frameworks must adapt to meet these evolving needs, ensuring that</w:t>
      </w:r>
      <w:r>
        <w:t xml:space="preserve"> </w:t>
      </w:r>
      <w:r>
        <w:rPr>
          <w:bCs/>
          <w:b/>
        </w:rPr>
        <w:t xml:space="preserve">Mechanic</w:t>
      </w:r>
      <w:r>
        <w:t xml:space="preserve"> </w:t>
      </w:r>
      <w:r>
        <w:t xml:space="preserve">training programs in Munich align with global standards.</w:t>
      </w:r>
    </w:p>
    <w:p>
      <w:pPr>
        <w:pStyle w:val="BodyText"/>
      </w:pPr>
      <w:r>
        <w:t xml:space="preserve">The role of a</w:t>
      </w:r>
      <w:r>
        <w:t xml:space="preserve"> </w:t>
      </w:r>
      <w:r>
        <w:rPr>
          <w:bCs/>
          <w:b/>
        </w:rPr>
        <w:t xml:space="preserve">Mechanic</w:t>
      </w:r>
      <w:r>
        <w:t xml:space="preserve"> </w:t>
      </w:r>
      <w:r>
        <w:t xml:space="preserve">in</w:t>
      </w:r>
      <w:r>
        <w:t xml:space="preserve"> </w:t>
      </w:r>
      <w:r>
        <w:rPr>
          <w:bCs/>
          <w:b/>
        </w:rPr>
        <w:t xml:space="preserve">Germany Munich</w:t>
      </w:r>
      <w:r>
        <w:t xml:space="preserve"> </w:t>
      </w:r>
      <w:r>
        <w:t xml:space="preserve">extends beyond traditional automotive repair. Modern mechanics are tasked with maintaining complex systems, from hydrogen fuel cell technology to smart grid infrastructure. This requires a deep understanding of both classical mechanical principles and emerging technologies, underscoring the necessity for continuous academic education and certification programs tailored to Munich’s industrial demands.</w:t>
      </w:r>
    </w:p>
    <w:bookmarkEnd w:id="20"/>
    <w:bookmarkStart w:id="21" w:name="X6ee7fb7d0ba4164e9643dd35cd31d1a60577d47"/>
    <w:p>
      <w:pPr>
        <w:pStyle w:val="Heading2"/>
      </w:pPr>
      <w:r>
        <w:t xml:space="preserve">Skill Requirements for Mechanics in Munich</w:t>
      </w:r>
    </w:p>
    <w:p>
      <w:pPr>
        <w:pStyle w:val="FirstParagraph"/>
      </w:pPr>
      <w:r>
        <w:t xml:space="preserve">In</w:t>
      </w:r>
      <w:r>
        <w:t xml:space="preserve"> </w:t>
      </w:r>
      <w:r>
        <w:rPr>
          <w:bCs/>
          <w:b/>
        </w:rPr>
        <w:t xml:space="preserve">Germany Munich</w:t>
      </w:r>
      <w:r>
        <w:t xml:space="preserve">, the qualifications of a</w:t>
      </w:r>
      <w:r>
        <w:t xml:space="preserve"> </w:t>
      </w:r>
      <w:r>
        <w:rPr>
          <w:bCs/>
          <w:b/>
        </w:rPr>
        <w:t xml:space="preserve">Mechanic</w:t>
      </w:r>
      <w:r>
        <w:t xml:space="preserve"> </w:t>
      </w:r>
      <w:r>
        <w:t xml:space="preserve">are rigorously defined by national standards, such as the German “Meisterprüfung” (master craftsman) certification. However, the region’s emphasis on innovation necessitates additional competencies. Academically inclined mechanics must excel in subjects like thermodynamics, materials science, and computer-aided design (CAD). Moreover, proficiency in programming languages (e.g., Python for diagnostic software) is increasingly vital as vehicles and machinery become more digitized.</w:t>
      </w:r>
    </w:p>
    <w:p>
      <w:pPr>
        <w:pStyle w:val="BodyText"/>
      </w:pPr>
      <w:r>
        <w:t xml:space="preserve">The academic curriculum for</w:t>
      </w:r>
      <w:r>
        <w:t xml:space="preserve"> </w:t>
      </w:r>
      <w:r>
        <w:rPr>
          <w:bCs/>
          <w:b/>
        </w:rPr>
        <w:t xml:space="preserve">Mechanics</w:t>
      </w:r>
      <w:r>
        <w:t xml:space="preserve"> </w:t>
      </w:r>
      <w:r>
        <w:t xml:space="preserve">in Munich often includes interdisciplinary courses that merge mechanical engineering with sustainability studies. For instance, training programs may cover the maintenance of EVs, energy-efficient systems, and carbon-neutral manufacturing practices. Such academic rigor ensures that mechanics are prepared to address both local and global challenges, positioning them as key players in Munich’s quest for environmental leadership.</w:t>
      </w:r>
    </w:p>
    <w:bookmarkEnd w:id="21"/>
    <w:bookmarkStart w:id="22" w:name="X935eefeaf5e8007502a3e99b2ac07da83ae9d6f"/>
    <w:p>
      <w:pPr>
        <w:pStyle w:val="Heading2"/>
      </w:pPr>
      <w:r>
        <w:t xml:space="preserve">Technological Integration and Academic Adaptation</w:t>
      </w:r>
    </w:p>
    <w:p>
      <w:pPr>
        <w:pStyle w:val="FirstParagraph"/>
      </w:pPr>
      <w:r>
        <w:t xml:space="preserve">The rapid technological advancements in</w:t>
      </w:r>
      <w:r>
        <w:t xml:space="preserve"> </w:t>
      </w:r>
      <w:r>
        <w:rPr>
          <w:bCs/>
          <w:b/>
        </w:rPr>
        <w:t xml:space="preserve">Germany Munich</w:t>
      </w:r>
      <w:r>
        <w:t xml:space="preserve"> </w:t>
      </w:r>
      <w:r>
        <w:t xml:space="preserve">have transformed the role of a</w:t>
      </w:r>
      <w:r>
        <w:t xml:space="preserve"> </w:t>
      </w:r>
      <w:r>
        <w:rPr>
          <w:bCs/>
          <w:b/>
        </w:rPr>
        <w:t xml:space="preserve">Mechanic</w:t>
      </w:r>
      <w:r>
        <w:t xml:space="preserve">. Traditional manual tasks are now augmented by automation, robotics, and artificial intelligence (AI). This shift necessitates an academic approach that bridges theoretical knowledge with hands-on experience. For example, mechanics in Munich must be adept at using diagnostic tools like OBD-II scanners or laser alignment systems for precision work.</w:t>
      </w:r>
    </w:p>
    <w:p>
      <w:pPr>
        <w:pStyle w:val="BodyText"/>
      </w:pPr>
      <w:r>
        <w:t xml:space="preserve">Academic institutions in Munich have responded to these trends by incorporating advanced training modules into their programs. Courses on smart manufacturing (Industry 4.0), IoT (Internet of Things) integration, and predictive maintenance are now staples in the curriculum for</w:t>
      </w:r>
      <w:r>
        <w:t xml:space="preserve"> </w:t>
      </w:r>
      <w:r>
        <w:rPr>
          <w:bCs/>
          <w:b/>
        </w:rPr>
        <w:t xml:space="preserve">Mechanics</w:t>
      </w:r>
      <w:r>
        <w:t xml:space="preserve">. Such academic adaptations ensure that graduates are equipped to work with cutting-edge technologies, from autonomous vehicles to renewable energy storage systems.</w:t>
      </w:r>
    </w:p>
    <w:bookmarkEnd w:id="22"/>
    <w:bookmarkStart w:id="23" w:name="X1c4994f43baf4944da9740b78c41e56cc3ecff5"/>
    <w:p>
      <w:pPr>
        <w:pStyle w:val="Heading2"/>
      </w:pPr>
      <w:r>
        <w:t xml:space="preserve">Economic Impact and Industry Collaboration</w:t>
      </w:r>
    </w:p>
    <w:p>
      <w:pPr>
        <w:pStyle w:val="FirstParagraph"/>
      </w:pPr>
      <w:r>
        <w:t xml:space="preserve">The presence of a skilled</w:t>
      </w:r>
      <w:r>
        <w:t xml:space="preserve"> </w:t>
      </w:r>
      <w:r>
        <w:rPr>
          <w:bCs/>
          <w:b/>
        </w:rPr>
        <w:t xml:space="preserve">Mechanic</w:t>
      </w:r>
      <w:r>
        <w:t xml:space="preserve"> </w:t>
      </w:r>
      <w:r>
        <w:t xml:space="preserve">workforce in</w:t>
      </w:r>
      <w:r>
        <w:t xml:space="preserve"> </w:t>
      </w:r>
      <w:r>
        <w:rPr>
          <w:bCs/>
          <w:b/>
        </w:rPr>
        <w:t xml:space="preserve">Germany Munich</w:t>
      </w:r>
      <w:r>
        <w:t xml:space="preserve"> </w:t>
      </w:r>
      <w:r>
        <w:t xml:space="preserve">directly contributes to the region’s economic resilience. Automotive and engineering firms in Munich rely on mechanics to maintain high productivity and innovation rates. Academically trained mechanics also support small-to-medium enterprises (SMEs) by providing cost-effective maintenance solutions, thus fostering a robust local economy.</w:t>
      </w:r>
    </w:p>
    <w:p>
      <w:pPr>
        <w:pStyle w:val="BodyText"/>
      </w:pPr>
      <w:r>
        <w:t xml:space="preserve">Collaborations between academic institutions and industry leaders in Munich have further elevated the role of</w:t>
      </w:r>
      <w:r>
        <w:t xml:space="preserve"> </w:t>
      </w:r>
      <w:r>
        <w:rPr>
          <w:bCs/>
          <w:b/>
        </w:rPr>
        <w:t xml:space="preserve">Mechanics</w:t>
      </w:r>
      <w:r>
        <w:t xml:space="preserve">. Partnerships with companies like Siemens or Bosch allow students to engage in real-world projects, such as designing energy-efficient machinery or optimizing production lines. These collaborations ensure that academic training remains relevant to the dynamic needs of</w:t>
      </w:r>
      <w:r>
        <w:t xml:space="preserve"> </w:t>
      </w:r>
      <w:r>
        <w:rPr>
          <w:bCs/>
          <w:b/>
        </w:rPr>
        <w:t xml:space="preserve">Germany Munich</w:t>
      </w:r>
      <w:r>
        <w:t xml:space="preserve">’s industries.</w:t>
      </w:r>
    </w:p>
    <w:bookmarkEnd w:id="23"/>
    <w:bookmarkStart w:id="24" w:name="Xb3b569750357a42ea4ab79818f6225b0950e4d6"/>
    <w:p>
      <w:pPr>
        <w:pStyle w:val="Heading2"/>
      </w:pPr>
      <w:r>
        <w:t xml:space="preserve">Challenges and Opportunities for Academic Mechanic Training</w:t>
      </w:r>
    </w:p>
    <w:p>
      <w:pPr>
        <w:pStyle w:val="FirstParagraph"/>
      </w:pPr>
      <w:r>
        <w:t xml:space="preserve">Despite the growing demand, training</w:t>
      </w:r>
      <w:r>
        <w:t xml:space="preserve"> </w:t>
      </w:r>
      <w:r>
        <w:rPr>
          <w:bCs/>
          <w:b/>
        </w:rPr>
        <w:t xml:space="preserve">Mechanics</w:t>
      </w:r>
      <w:r>
        <w:t xml:space="preserve"> </w:t>
      </w:r>
      <w:r>
        <w:t xml:space="preserve">in</w:t>
      </w:r>
      <w:r>
        <w:t xml:space="preserve"> </w:t>
      </w:r>
      <w:r>
        <w:rPr>
          <w:bCs/>
          <w:b/>
        </w:rPr>
        <w:t xml:space="preserve">Germany Munich</w:t>
      </w:r>
      <w:r>
        <w:t xml:space="preserve"> </w:t>
      </w:r>
      <w:r>
        <w:t xml:space="preserve">faces challenges. The rapid pace of technological change requires constant updates to academic curricula, which can strain educational institutions. Additionally, attracting students to mechanical trades amidst the popularity of digital fields like computer science poses a challenge.</w:t>
      </w:r>
    </w:p>
    <w:p>
      <w:pPr>
        <w:pStyle w:val="BodyText"/>
      </w:pPr>
      <w:r>
        <w:t xml:space="preserve">However, these challenges also present opportunities. Munich’s academic community can leverage its proximity to global innovation hubs to create specialized training programs in areas like green technology or AI-driven maintenance systems. By emphasizing the interdisciplinary nature of</w:t>
      </w:r>
      <w:r>
        <w:t xml:space="preserve"> </w:t>
      </w:r>
      <w:r>
        <w:rPr>
          <w:bCs/>
          <w:b/>
        </w:rPr>
        <w:t xml:space="preserve">Mechanic</w:t>
      </w:r>
      <w:r>
        <w:t xml:space="preserve"> </w:t>
      </w:r>
      <w:r>
        <w:t xml:space="preserve">work, academia can attract students interested in both engineering and sustainability.</w:t>
      </w:r>
    </w:p>
    <w:bookmarkEnd w:id="24"/>
    <w:bookmarkStart w:id="25" w:name="X3a6df724e5c898329f1c1bd010bbfa9f83c7d55"/>
    <w:p>
      <w:pPr>
        <w:pStyle w:val="Heading2"/>
      </w:pPr>
      <w:r>
        <w:t xml:space="preserve">Conclusion: The Academic Future of Mechanics in Munich</w:t>
      </w:r>
    </w:p>
    <w:p>
      <w:pPr>
        <w:pStyle w:val="FirstParagraph"/>
      </w:pPr>
      <w:r>
        <w:t xml:space="preserve">In conclusion, the role of a</w:t>
      </w:r>
      <w:r>
        <w:t xml:space="preserve"> </w:t>
      </w:r>
      <w:r>
        <w:rPr>
          <w:bCs/>
          <w:b/>
        </w:rPr>
        <w:t xml:space="preserve">Mechanic</w:t>
      </w:r>
      <w:r>
        <w:t xml:space="preserve"> </w:t>
      </w:r>
      <w:r>
        <w:t xml:space="preserve">in</w:t>
      </w:r>
      <w:r>
        <w:t xml:space="preserve"> </w:t>
      </w:r>
      <w:r>
        <w:rPr>
          <w:bCs/>
          <w:b/>
        </w:rPr>
        <w:t xml:space="preserve">Germany Munich</w:t>
      </w:r>
      <w:r>
        <w:t xml:space="preserve"> </w:t>
      </w:r>
      <w:r>
        <w:t xml:space="preserve">is a testament to the interplay between academic rigor and industrial innovation. As the region continues to lead in engineering and sustainability, mechanics must be equipped with knowledge that transcends traditional boundaries. This abstract academic document underscores the importance of aligning educational programs with the evolving demands of</w:t>
      </w:r>
      <w:r>
        <w:t xml:space="preserve"> </w:t>
      </w:r>
      <w:r>
        <w:rPr>
          <w:bCs/>
          <w:b/>
        </w:rPr>
        <w:t xml:space="preserve">Mechanics</w:t>
      </w:r>
      <w:r>
        <w:t xml:space="preserve"> </w:t>
      </w:r>
      <w:r>
        <w:t xml:space="preserve">in Munich, ensuring their continued contribution to Germany’s global standing as a leader in mechanical and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 in Germany Munich</dc:title>
  <dc:creator/>
  <dc:language>en</dc:language>
  <cp:keywords/>
  <dcterms:created xsi:type="dcterms:W3CDTF">2026-07-19T14:02:08Z</dcterms:created>
  <dcterms:modified xsi:type="dcterms:W3CDTF">2026-07-19T14:02:08Z</dcterms:modified>
</cp:coreProperties>
</file>

<file path=docProps/custom.xml><?xml version="1.0" encoding="utf-8"?>
<Properties xmlns="http://schemas.openxmlformats.org/officeDocument/2006/custom-properties" xmlns:vt="http://schemas.openxmlformats.org/officeDocument/2006/docPropsVTypes"/>
</file>