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dd83e2ebc8101e2f4f568798c62bc0099913619"/>
    <w:p>
      <w:pPr>
        <w:pStyle w:val="Heading1"/>
      </w:pPr>
      <w:r>
        <w:t xml:space="preserve">Abstract Academic Document: The Role and Evolution of Mechanics in India's Bangalore</w:t>
      </w:r>
    </w:p>
    <w:p>
      <w:pPr>
        <w:pStyle w:val="FirstParagraph"/>
      </w:pPr>
      <w:r>
        <w:rPr>
          <w:bCs/>
          <w:b/>
        </w:rPr>
        <w:t xml:space="preserve">Abstract:</w:t>
      </w:r>
    </w:p>
    <w:p>
      <w:pPr>
        <w:pStyle w:val="BodyText"/>
      </w:pPr>
      <w:r>
        <w:t xml:space="preserve">The role of a mechanic has evolved significantly in modern urban environments, particularly within the context of India's rapidly growing metropolis, Bangalore. As a hub for technology, industry, and transportation, Bangalore presents unique challenges and opportunities for mechanical professionals. This abstract academic document explores the multifaceted role of mechanics in India's Bangalore, emphasizing their adaptability to technological advancements, economic demands, and environmental considerations. By analyzing the socio-economic landscape of Bangalore and its impact on mechanical professions, this study underscores the importance of integrating technical expertise with sustainable practices to meet the city's dynamic needs.</w:t>
      </w:r>
    </w:p>
    <w:bookmarkStart w:id="20" w:name="introduction"/>
    <w:p>
      <w:pPr>
        <w:pStyle w:val="Heading2"/>
      </w:pPr>
      <w:r>
        <w:t xml:space="preserve">1. Introduction</w:t>
      </w:r>
    </w:p>
    <w:p>
      <w:pPr>
        <w:pStyle w:val="FirstParagraph"/>
      </w:pPr>
      <w:r>
        <w:t xml:space="preserve">Bangalore, often referred to as the "Silicon Valley of India," is not only a center for information technology but also a sprawling urban area with an intricate transportation network. The city's rapid urbanization and population growth have led to an exponential increase in vehicle ownership, thereby elevating the demand for skilled mechanics. In this context, a mechanic is no longer just a service provider but a critical component of Bangalore's infrastructure. This document examines how mechanics in Bangalore navigate the intersection of tradition and innovation, ensuring that their services remain relevant amid technological disruptions such as electric vehicles (EVs), automated diagnostics, and Industry 4.0 applications.</w:t>
      </w:r>
    </w:p>
    <w:bookmarkEnd w:id="20"/>
    <w:bookmarkStart w:id="21" w:name="the-mechanics-role-in-modern-bangalore"/>
    <w:p>
      <w:pPr>
        <w:pStyle w:val="Heading2"/>
      </w:pPr>
      <w:r>
        <w:t xml:space="preserve">2. The Mechanic's Role in Modern Bangalore</w:t>
      </w:r>
    </w:p>
    <w:p>
      <w:pPr>
        <w:pStyle w:val="FirstParagraph"/>
      </w:pPr>
      <w:r>
        <w:t xml:space="preserve">In India's Bangalore, mechanics are tasked with maintaining the city's diverse fleet of vehicles, ranging from two-wheelers and commercial trucks to luxury cars and electric vehicles. The rise of EVs has necessitated a new skill set for mechanics, including knowledge of battery management systems, regenerative braking technologies, and high-voltage electrical systems. This shift underscores the need for continuous education and training programs tailored to Bangalore's evolving mechanical landscape.</w:t>
      </w:r>
    </w:p>
    <w:p>
      <w:pPr>
        <w:pStyle w:val="BodyText"/>
      </w:pPr>
      <w:r>
        <w:t xml:space="preserve">Moreover, Bangalore's status as a global tech hub has led to the proliferation of automotive startups and smart mobility solutions. Mechanics in this region must now collaborate with engineers and data scientists to integrate IoT-enabled diagnostics into vehicle maintenance processes. For example, mechanics may use AI-driven diagnostic tools to predict mechanical failures before they occur, reducing downtime and enhancing efficiency.</w:t>
      </w:r>
    </w:p>
    <w:bookmarkEnd w:id="21"/>
    <w:bookmarkStart w:id="22" w:name="socio-economic-challenges"/>
    <w:p>
      <w:pPr>
        <w:pStyle w:val="Heading2"/>
      </w:pPr>
      <w:r>
        <w:t xml:space="preserve">3. Socio-Economic Challenges</w:t>
      </w:r>
    </w:p>
    <w:p>
      <w:pPr>
        <w:pStyle w:val="FirstParagraph"/>
      </w:pPr>
      <w:r>
        <w:t xml:space="preserve">The socio-economic challenges faced by mechanics in Bangalore are multifaceted. On one hand, the city's high cost of living and competitive labor market necessitate higher wages and better working conditions. On the other hand, informal sector mechanics often lack access to formal training, leading to a skills gap that could hinder the city's ability to maintain its infrastructure efficiently.</w:t>
      </w:r>
    </w:p>
    <w:p>
      <w:pPr>
        <w:pStyle w:val="BodyText"/>
      </w:pPr>
      <w:r>
        <w:t xml:space="preserve">Additionally, environmental regulations in Bangalore—such as stringent emissions standards and waste management policies—have placed new responsibilities on mechanics. For instance, the improper disposal of used oil and batteries by unregulated workshops poses significant ecological risks. Addressing these challenges requires a collaborative effort between the government, private sector, and local communities to promote sustainable practices among mechanics.</w:t>
      </w:r>
    </w:p>
    <w:bookmarkEnd w:id="22"/>
    <w:bookmarkStart w:id="23" w:name="Xfae9457eb1ab96ddcdf5d5f439ba35d552f7284"/>
    <w:p>
      <w:pPr>
        <w:pStyle w:val="Heading2"/>
      </w:pPr>
      <w:r>
        <w:t xml:space="preserve">4. Technological Advancements and Skill Development</w:t>
      </w:r>
    </w:p>
    <w:p>
      <w:pPr>
        <w:pStyle w:val="FirstParagraph"/>
      </w:pPr>
      <w:r>
        <w:t xml:space="preserve">To remain competitive in Bangalore's dynamic environment, mechanics must embrace technological advancements. Institutions such as the National Institute of Vehicle Engineering (NIVEL) and private vocational training centers have begun offering specialized courses in areas like EV maintenance, hybrid vehicle repair, and advanced diagnostic techniques. These programs are crucial for equipping mechanics with the skills needed to service next-generation vehicles.</w:t>
      </w:r>
    </w:p>
    <w:p>
      <w:pPr>
        <w:pStyle w:val="BodyText"/>
      </w:pPr>
      <w:r>
        <w:t xml:space="preserve">The integration of digital platforms has also transformed the way mechanics operate. Many workshops in Bangalore now use mobile apps to schedule appointments, provide real-time updates to customers, and offer remote diagnostics. This digital transformation not only enhances customer satisfaction but also streamlines workflow processes within the mechanical industry.</w:t>
      </w:r>
    </w:p>
    <w:bookmarkEnd w:id="23"/>
    <w:bookmarkStart w:id="24" w:name="X01431c456c7c6734ec7ca72b890c0e20b8b4222"/>
    <w:p>
      <w:pPr>
        <w:pStyle w:val="Heading2"/>
      </w:pPr>
      <w:r>
        <w:t xml:space="preserve">5. Government Initiatives and Industry Collaboration</w:t>
      </w:r>
    </w:p>
    <w:p>
      <w:pPr>
        <w:pStyle w:val="FirstParagraph"/>
      </w:pPr>
      <w:r>
        <w:t xml:space="preserve">The Indian government's push for "Make in India" and "Skill India" initiatives has had a profound impact on Bangalore's mechanical sector. These programs aim to standardize training, improve infrastructure, and create job opportunities for skilled workers. In Bangalore, partnerships between government bodies like the Department of Industries and Technology (DIT) and private entities have led to the establishment of state-of-the-art training centers that cater specifically to automotive mechanics.</w:t>
      </w:r>
    </w:p>
    <w:p>
      <w:pPr>
        <w:pStyle w:val="BodyText"/>
      </w:pPr>
      <w:r>
        <w:t xml:space="preserve">For example, the Karnataka State Skill Development Authority (KSSIDC) has launched several vocational training programs tailored to Bangalore's mechanical needs. These initiatives not only address the shortage of skilled labor but also promote entrepreneurship among local mechanics, enabling them to start their own workshops or repair centers.</w:t>
      </w:r>
    </w:p>
    <w:bookmarkEnd w:id="24"/>
    <w:bookmarkStart w:id="25" w:name="future-prospects"/>
    <w:p>
      <w:pPr>
        <w:pStyle w:val="Heading2"/>
      </w:pPr>
      <w:r>
        <w:t xml:space="preserve">6. Future Prospects</w:t>
      </w:r>
    </w:p>
    <w:p>
      <w:pPr>
        <w:pStyle w:val="FirstParagraph"/>
      </w:pPr>
      <w:r>
        <w:t xml:space="preserve">The future of mechanics in Bangalore is intertwined with the city's vision for sustainable development and smart mobility. As Bangalore continues to expand its public transportation network—such as the Namma Metro and electric bus fleets—the demand for specialized mechanical skills will only grow. Furthermore, the adoption of autonomous vehicles and drone technology may introduce new roles within the mechanical profession, requiring mechanics to adapt their expertise to emerging fields.</w:t>
      </w:r>
    </w:p>
    <w:p>
      <w:pPr>
        <w:pStyle w:val="BodyText"/>
      </w:pPr>
      <w:r>
        <w:t xml:space="preserve">In conclusion, mechanics in India's Bangalore are at a pivotal juncture. Their ability to embrace technological innovation, comply with environmental standards, and benefit from government initiatives will determine their success in shaping the city's future. This academic abstract highlights the critical role of mechanics as both traditional craftsmen and modern-day problem-solvers in one of India's most dynamic urban ecosystems.</w:t>
      </w:r>
    </w:p>
    <w:bookmarkEnd w:id="25"/>
    <w:bookmarkStart w:id="26" w:name="keywords"/>
    <w:p>
      <w:pPr>
        <w:pStyle w:val="Heading2"/>
      </w:pPr>
      <w:r>
        <w:t xml:space="preserve">Keywords:</w:t>
      </w:r>
    </w:p>
    <w:p>
      <w:pPr>
        <w:numPr>
          <w:ilvl w:val="0"/>
          <w:numId w:val="1001"/>
        </w:numPr>
        <w:pStyle w:val="Compact"/>
      </w:pPr>
      <w:r>
        <w:t xml:space="preserve">Mechanic</w:t>
      </w:r>
    </w:p>
    <w:p>
      <w:pPr>
        <w:numPr>
          <w:ilvl w:val="0"/>
          <w:numId w:val="1001"/>
        </w:numPr>
        <w:pStyle w:val="Compact"/>
      </w:pPr>
      <w:r>
        <w:t xml:space="preserve">India Bangalore</w:t>
      </w:r>
    </w:p>
    <w:p>
      <w:pPr>
        <w:numPr>
          <w:ilvl w:val="0"/>
          <w:numId w:val="1001"/>
        </w:numPr>
        <w:pStyle w:val="Compact"/>
      </w:pPr>
      <w:r>
        <w:t xml:space="preserve">Sustainable Practices</w:t>
      </w:r>
    </w:p>
    <w:p>
      <w:pPr>
        <w:numPr>
          <w:ilvl w:val="0"/>
          <w:numId w:val="1001"/>
        </w:numPr>
        <w:pStyle w:val="Compact"/>
      </w:pPr>
      <w:r>
        <w:t xml:space="preserve">Technological Advancements</w:t>
      </w:r>
    </w:p>
    <w:p>
      <w:pPr>
        <w:numPr>
          <w:ilvl w:val="0"/>
          <w:numId w:val="1001"/>
        </w:numPr>
        <w:pStyle w:val="Compact"/>
      </w:pPr>
      <w:r>
        <w:t xml:space="preserve">Vocational Training</w:t>
      </w:r>
    </w:p>
    <w:p>
      <w:pPr>
        <w:pStyle w:val="FirstParagraph"/>
      </w:pPr>
      <w:r>
        <w:rPr>
          <w:bCs/>
          <w:b/>
        </w:rPr>
        <w:t xml:space="preserve">Note:</w:t>
      </w:r>
      <w:r>
        <w:t xml:space="preserve"> </w:t>
      </w:r>
      <w:r>
        <w:t xml:space="preserve">This document is intended for academic purposes and reflects the current state of the mechanical profession in India's Bangalore as of 2023. Further research and data collection are recommended to explore long-term trends and innovations in this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India Bangalore</dc:title>
  <dc:creator/>
  <dc:language>en</dc:language>
  <cp:keywords/>
  <dcterms:created xsi:type="dcterms:W3CDTF">2026-07-21T16:27:15Z</dcterms:created>
  <dcterms:modified xsi:type="dcterms:W3CDTF">2026-07-21T16:27:15Z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