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da9eb062fde707f61043c2d6192f927e3993ecb"/>
    <w:p>
      <w:pPr>
        <w:pStyle w:val="Heading1"/>
      </w:pPr>
      <w:r>
        <w:t xml:space="preserve">The Role of a Mechanic in Modern Urban Contexts: A Case Study of Israel, Jerusalem</w:t>
      </w:r>
    </w:p>
    <w:bookmarkStart w:id="20" w:name="introduction"/>
    <w:p>
      <w:pPr>
        <w:pStyle w:val="Heading2"/>
      </w:pPr>
      <w:r>
        <w:t xml:space="preserve">Introduction</w:t>
      </w:r>
    </w:p>
    <w:p>
      <w:pPr>
        <w:pStyle w:val="FirstParagraph"/>
      </w:pPr>
      <w:r>
        <w:t xml:space="preserve">The field of mechanics has evolved significantly in the 21st century, driven by technological advancements and increasing demands for efficient infrastructure. In regions characterized by complex socio-political dynamics and rapid urbanization, the role of a mechanic transcends traditional boundaries to encompass cultural, economic, and environmental considerations. This abstract academic document explores the multifaceted role of mechanics in</w:t>
      </w:r>
      <w:r>
        <w:t xml:space="preserve"> </w:t>
      </w:r>
      <w:r>
        <w:rPr>
          <w:bCs/>
          <w:b/>
        </w:rPr>
        <w:t xml:space="preserve">Israel Jerusalem</w:t>
      </w:r>
      <w:r>
        <w:t xml:space="preserve">, a city that serves as both a historical and contemporary hub of innovation and tradition. By examining the challenges and opportunities faced by mechanics in this unique setting, this study highlights how their expertise contributes to the broader goals of urban development, sustainability, and community resilience.</w:t>
      </w:r>
    </w:p>
    <w:bookmarkEnd w:id="20"/>
    <w:bookmarkStart w:id="21" w:name="methodology"/>
    <w:p>
      <w:pPr>
        <w:pStyle w:val="Heading2"/>
      </w:pPr>
      <w:r>
        <w:t xml:space="preserve">Methodology</w:t>
      </w:r>
    </w:p>
    <w:p>
      <w:pPr>
        <w:pStyle w:val="FirstParagraph"/>
      </w:pPr>
      <w:r>
        <w:t xml:space="preserve">This academic analysis employs a qualitative research approach, combining case studies of local mechanics in Jerusalem with secondary data from governmental reports and industry publications. The study focuses on the interplay between mechanical work and the socio-economic landscape of Israel Jerusalem, considering factors such as urban planning, technological adoption, and cultural heritage. Data collection involved interviews with licensed mechanics operating in both public and private sectors, alongside a review of technical specifications for vehicles commonly found in Jerusalem’s diverse terrain.</w:t>
      </w:r>
    </w:p>
    <w:bookmarkEnd w:id="21"/>
    <w:bookmarkStart w:id="23" w:name="findings"/>
    <w:bookmarkStart w:id="22" w:name="key-findings"/>
    <w:p>
      <w:pPr>
        <w:pStyle w:val="Heading2"/>
      </w:pPr>
      <w:r>
        <w:t xml:space="preserve">Key Findings</w:t>
      </w:r>
    </w:p>
    <w:p>
      <w:pPr>
        <w:pStyle w:val="FirstParagraph"/>
      </w:pPr>
      <w:r>
        <w:t xml:space="preserve">The role of a mechanic in Israel Jerusalem is uniquely shaped by the city’s geographical and political context. As a major tourist destination and a center for religious pilgrimage, Jerusalem experiences high traffic volumes and an aging vehicle fleet. Mechanics in this region must navigate the dual challenge of maintaining classic vehicles—often associated with historical sites—and integrating cutting-edge technologies such as hybrid systems or electric vehicle (EV) maintenance. Additionally, the city’s elevation (790 meters above sea level) requires specialized knowledge in adapting engine performance to high-altitude conditions.</w:t>
      </w:r>
    </w:p>
    <w:p>
      <w:pPr>
        <w:pStyle w:val="BodyText"/>
      </w:pPr>
      <w:r>
        <w:t xml:space="preserve">One significant observation is the growing demand for mechanics trained in sustainable practices. With Israel’s commitment to reducing carbon emissions, Jerusalem-based mechanics are increasingly involved in retrofitting older vehicles with fuel-efficient components and diagnosing EV systems. This shift reflects a broader trend toward environmental responsibility while addressing the logistical demands of a city that balances ancient architecture with modern infrastructure.</w:t>
      </w:r>
    </w:p>
    <w:p>
      <w:pPr>
        <w:pStyle w:val="BodyText"/>
      </w:pPr>
      <w:r>
        <w:t xml:space="preserve">Moreover, the socio-political environment of Israel Jerusalem adds complexity to mechanical work. Mechanics often collaborate with local authorities to address issues such as road safety in historical neighborhoods or ensuring compliance with international standards for vehicles operating across borders. For example, mechanics may need to certify vehicles for use in both Israeli and Palestinian territories, requiring adherence to dual regulatory frameworks.</w:t>
      </w:r>
    </w:p>
    <w:bookmarkEnd w:id="22"/>
    <w:bookmarkEnd w:id="23"/>
    <w:bookmarkStart w:id="24" w:name="discussion"/>
    <w:p>
      <w:pPr>
        <w:pStyle w:val="Heading2"/>
      </w:pPr>
      <w:r>
        <w:t xml:space="preserve">Discussion</w:t>
      </w:r>
    </w:p>
    <w:p>
      <w:pPr>
        <w:pStyle w:val="FirstParagraph"/>
      </w:pPr>
      <w:r>
        <w:t xml:space="preserve">The findings underscore the critical role of a mechanic in Israel Jerusalem as both a technical expert and a cultural mediator. Their work is deeply intertwined with the city’s identity, as they repair vehicles that transport visitors to iconic sites like the Western Wall or Machpelah Cemetery. This responsibility extends beyond mechanical precision; it includes preserving the aesthetic and functional integrity of vehicles used in religious or ceremonial contexts.</w:t>
      </w:r>
    </w:p>
    <w:p>
      <w:pPr>
        <w:pStyle w:val="BodyText"/>
      </w:pPr>
      <w:r>
        <w:t xml:space="preserve">Furthermore, the study highlights disparities in access to modern mechanical services across Jerusalem’s neighborhoods. While affluent areas benefit from state-of-the-art workshops equipped with diagnostic tools, underserved communities often rely on informal mechanics operating from small garages. This inequity raises questions about how to ensure equitable access to quality mechanical services while fostering innovation in the sector.</w:t>
      </w:r>
    </w:p>
    <w:p>
      <w:pPr>
        <w:pStyle w:val="BodyText"/>
      </w:pPr>
      <w:r>
        <w:t xml:space="preserve">Another key theme is the role of education and training programs for mechanics in Jerusalem. Institutions such as the Technion-Israel Institute of Technology and local vocational schools offer specialized courses that blend traditional mechanical engineering with emerging technologies like AI-driven diagnostics. These programs are essential for equipping mechanics to address the evolving needs of a city that is both technologically progressive and historically significant.</w:t>
      </w:r>
    </w:p>
    <w:bookmarkEnd w:id="24"/>
    <w:bookmarkStart w:id="25" w:name="conclusion"/>
    <w:p>
      <w:pPr>
        <w:pStyle w:val="Heading2"/>
      </w:pPr>
      <w:r>
        <w:t xml:space="preserve">Conclusion</w:t>
      </w:r>
    </w:p>
    <w:p>
      <w:pPr>
        <w:pStyle w:val="FirstParagraph"/>
      </w:pPr>
      <w:r>
        <w:t xml:space="preserve">The role of a mechanic in Israel Jerusalem exemplifies the intersection of tradition, innovation, and adaptability. As a city grappling with the dual challenges of preserving its heritage while embracing modernity, mechanics play a pivotal role in sustaining both its infrastructure and cultural fabric. This study demonstrates that their expertise is not limited to technical tasks but also involves navigating complex socio-political landscapes and contributing to sustainable urban development.</w:t>
      </w:r>
    </w:p>
    <w:p>
      <w:pPr>
        <w:pStyle w:val="BodyText"/>
      </w:pPr>
      <w:r>
        <w:t xml:space="preserve">Future research should explore how globalization and digitalization are reshaping the mechanical profession in Jerusalem. For instance, the adoption of remote diagnostics or AI-powered predictive maintenance could redefine the skills required of mechanics in this region. Additionally, further investigation into policy frameworks that support equitable access to mechanical services would provide valuable insights for urban planners and policymakers.</w:t>
      </w:r>
    </w:p>
    <w:p>
      <w:pPr>
        <w:pStyle w:val="BodyText"/>
      </w:pPr>
      <w:r>
        <w:t xml:space="preserve">Ultimately, this academic abstract underscores the indispensable role of mechanics in Israel Jerusalem as guardians of mobility, innovation, and cultural continuity. Their work remains a cornerstone of the city’s ability to thrive amidst its unique challenges and opportunities.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Israel Jerusalem</dc:title>
  <dc:creator/>
  <dc:language>en</dc:language>
  <cp:keywords/>
  <dcterms:created xsi:type="dcterms:W3CDTF">2026-07-20T21:58:14Z</dcterms:created>
  <dcterms:modified xsi:type="dcterms:W3CDTF">2026-07-20T21:58:14Z</dcterms:modified>
</cp:coreProperties>
</file>

<file path=docProps/custom.xml><?xml version="1.0" encoding="utf-8"?>
<Properties xmlns="http://schemas.openxmlformats.org/officeDocument/2006/custom-properties" xmlns:vt="http://schemas.openxmlformats.org/officeDocument/2006/docPropsVTypes"/>
</file>