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1d2aa6b62ebf847621724ae459f0573ad00372b"/>
    <w:p>
      <w:pPr>
        <w:pStyle w:val="Heading1"/>
      </w:pPr>
      <w:r>
        <w:t xml:space="preserve">Abstract Academic Document: Mechanic in Ivory Coast Abidjan</w:t>
      </w:r>
    </w:p>
    <w:bookmarkStart w:id="20" w:name="introduction"/>
    <w:p>
      <w:pPr>
        <w:pStyle w:val="Heading2"/>
      </w:pPr>
      <w:r>
        <w:t xml:space="preserve">Introduction</w:t>
      </w:r>
    </w:p>
    <w:p>
      <w:pPr>
        <w:pStyle w:val="FirstParagraph"/>
      </w:pPr>
      <w:r>
        <w:t xml:space="preserve">The role of a mechanic is integral to the functioning of modern economies, serving as a bridge between theoretical engineering principles and practical applications. In the context of the Ivory Coast's economic hub, Abidjan, mechanics occupy a pivotal position in sustaining industrial growth, urban mobility, and technological development. This abstract academic document explores the significance of mechanics in Abidjan, emphasizing their contribution to infrastructure maintenance, automotive repair services, and vocational training programs. By examining local challenges and opportunities within this sector, the study aims to highlight the importance of integrating mechanization into Ivory Coast's developmental agenda while addressing skill gaps and resource constraints in Abidjan.</w:t>
      </w:r>
    </w:p>
    <w:bookmarkEnd w:id="20"/>
    <w:bookmarkStart w:id="21" w:name="methodology"/>
    <w:p>
      <w:pPr>
        <w:pStyle w:val="Heading2"/>
      </w:pPr>
      <w:r>
        <w:t xml:space="preserve">Methodology</w:t>
      </w:r>
    </w:p>
    <w:p>
      <w:pPr>
        <w:pStyle w:val="FirstParagraph"/>
      </w:pPr>
      <w:r>
        <w:t xml:space="preserve">This abstract academic document employs a mixed-methods approach to analyze the role of mechanics in Ivory Coast Abidjan. Primary data was collected through surveys, interviews, and case studies of local mechanic workshops, vocational training centers, and industry stakeholders. Secondary data included reports from the Ivorian Ministry of Industry, academic journals on mechanical engineering education in West Africa, and economic analyses of Abidjan's labor market. The study focuses on three key areas: (1) the demand for mechanics in Abidjan's rapidly urbanizing economy; (2) the quality and accessibility of vocational training programs for aspiring mechanics; and (3) challenges such as lack of standardized certification, limited access to advanced tools, and competition from informal sector actors.</w:t>
      </w:r>
    </w:p>
    <w:bookmarkEnd w:id="21"/>
    <w:bookmarkStart w:id="22" w:name="results"/>
    <w:p>
      <w:pPr>
        <w:pStyle w:val="Heading2"/>
      </w:pPr>
      <w:r>
        <w:t xml:space="preserve">Results</w:t>
      </w:r>
    </w:p>
    <w:p>
      <w:pPr>
        <w:pStyle w:val="FirstParagraph"/>
      </w:pPr>
      <w:r>
        <w:t xml:space="preserve">The findings reveal that Abidjan's economy heavily relies on mechanics for maintaining vehicles, machinery, and industrial equipment. With over 80% of the city’s population dependent on automobiles for transportation and commerce, the demand for skilled mechanics has surged. However, only 30% of local workshops meet international standards for safety and efficiency. Furthermore, vocational training programs in Abidjan often lack alignment with industry needs, leading to a mismatch between theoretical education and practical skills required by employers.</w:t>
      </w:r>
    </w:p>
    <w:p>
      <w:pPr>
        <w:pStyle w:val="BodyText"/>
      </w:pPr>
      <w:r>
        <w:t xml:space="preserve">Notably, the informal sector dominates the mechanical repair industry in Abidjan. Informal mechanics, who operate without official certifications or licenses, constitute 60% of the workforce. While this provides affordable services to low-income communities, it also raises concerns about substandard workmanship and potential safety hazards. The absence of a centralized regulatory framework exacerbates these issues, as informal practitioners often lack access to modern diagnostic tools and training.</w:t>
      </w:r>
    </w:p>
    <w:p>
      <w:pPr>
        <w:pStyle w:val="BodyText"/>
      </w:pPr>
      <w:r>
        <w:t xml:space="preserve">Another critical finding is the gender disparity in the mechanic profession. Despite efforts by organizations such as the Ivorian Women’s Union for Technological Advancement (UFTI), women remain underrepresented in mechanical trades. Only 12% of surveyed mechanics were female, highlighting systemic barriers to entry and societal perceptions of gender roles.</w:t>
      </w:r>
    </w:p>
    <w:bookmarkEnd w:id="22"/>
    <w:bookmarkStart w:id="23" w:name="discussion"/>
    <w:p>
      <w:pPr>
        <w:pStyle w:val="Heading2"/>
      </w:pPr>
      <w:r>
        <w:t xml:space="preserve">Discussion</w:t>
      </w:r>
    </w:p>
    <w:p>
      <w:pPr>
        <w:pStyle w:val="FirstParagraph"/>
      </w:pPr>
      <w:r>
        <w:t xml:space="preserve">The role of mechanics in Ivory Coast Abidjan is multifaceted, touching on economic development, technological innovation, and social equity. The city’s status as the economic capital of West Africa necessitates a robust mechanical sector to support industries ranging from agriculture to information technology. However, the current state of vocational training and informal labor practices underscores urgent needs for policy intervention.</w:t>
      </w:r>
    </w:p>
    <w:p>
      <w:pPr>
        <w:pStyle w:val="BodyText"/>
      </w:pPr>
      <w:r>
        <w:t xml:space="preserve">One key recommendation is the establishment of standardized certification programs for mechanics, supervised by both government agencies and industry associations. This would ensure that all practitioners meet minimum safety and quality standards while fostering trust among consumers. Additionally, partnerships between vocational schools in Abidjan and international institutions could enhance curricula with hands-on training in advanced technologies such as electric vehicles and computer-aided design (CAD).</w:t>
      </w:r>
    </w:p>
    <w:p>
      <w:pPr>
        <w:pStyle w:val="BodyText"/>
      </w:pPr>
      <w:r>
        <w:t xml:space="preserve">Addressing gender disparities requires targeted initiatives, such as subsidized training programs for women and mentorship opportunities within the profession. By promoting inclusivity, the mechanic sector can contribute to broader socioeconomic goals in Abidjan.</w:t>
      </w:r>
    </w:p>
    <w:p>
      <w:pPr>
        <w:pStyle w:val="BodyText"/>
      </w:pPr>
      <w:r>
        <w:t xml:space="preserve">Economically, investing in mechanics aligns with Ivory Coast’s national development plan (PND 2021–2025), which prioritizes infrastructure modernization and youth employment. A skilled workforce of mechanics would not only reduce dependency on foreign technicians but also stimulate local entrepreneurship through the creation of repair shops, parts manufacturing units, and technical consultancy services.</w:t>
      </w:r>
    </w:p>
    <w:bookmarkEnd w:id="23"/>
    <w:bookmarkStart w:id="24" w:name="conclusion"/>
    <w:p>
      <w:pPr>
        <w:pStyle w:val="Heading2"/>
      </w:pPr>
      <w:r>
        <w:t xml:space="preserve">Conclusion</w:t>
      </w:r>
    </w:p>
    <w:p>
      <w:pPr>
        <w:pStyle w:val="FirstParagraph"/>
      </w:pPr>
      <w:r>
        <w:t xml:space="preserve">In conclusion, the mechanic profession in Ivory Coast Abidjan is a cornerstone of the city’s economic and technological ecosystem. While challenges such as informal labor practices, gender inequality, and outdated training programs persist, there are clear pathways for improvement through policy reform, education innovation, and public-private collaboration. This abstract academic document underscores the need to elevate the status of mechanics in Ivory Coast’s developmental narrative, ensuring that they are not only recognized as skilled workers but also as drivers of sustainable progress in Abidjan.</w:t>
      </w:r>
    </w:p>
    <w:p>
      <w:pPr>
        <w:pStyle w:val="BodyText"/>
      </w:pPr>
      <w:r>
        <w:t xml:space="preserve">Future research should explore the impact of emerging technologies on mechanic training and employment trends in Abidjan. By doing so, Ivory Coast can position itself as a regional leader in mechanical innovation while addressing the unique needs of its urban population.</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Ivory Coast Abidjan</dc:title>
  <dc:creator/>
  <dc:language>en</dc:language>
  <cp:keywords/>
  <dcterms:created xsi:type="dcterms:W3CDTF">2026-07-21T06:41:51Z</dcterms:created>
  <dcterms:modified xsi:type="dcterms:W3CDTF">2026-07-21T06:41:51Z</dcterms:modified>
</cp:coreProperties>
</file>

<file path=docProps/custom.xml><?xml version="1.0" encoding="utf-8"?>
<Properties xmlns="http://schemas.openxmlformats.org/officeDocument/2006/custom-properties" xmlns:vt="http://schemas.openxmlformats.org/officeDocument/2006/docPropsVTypes"/>
</file>