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w:t>
      </w:r>
      <w:r>
        <w:t xml:space="preserve"> </w:t>
      </w:r>
      <w:r>
        <w:t xml:space="preserve">Industry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112d73d516900d653c06322389f78c59b46a574"/>
    <w:p>
      <w:pPr>
        <w:pStyle w:val="Heading1"/>
      </w:pPr>
      <w:r>
        <w:t xml:space="preserve">Abstract Academic Document: The Role and Evolution of the Mechanic Industry in New Zealand Auckland</w:t>
      </w:r>
    </w:p>
    <w:p>
      <w:pPr>
        <w:pStyle w:val="FirstParagraph"/>
      </w:pPr>
      <w:r>
        <w:rPr>
          <w:bCs/>
          <w:b/>
        </w:rPr>
        <w:t xml:space="preserve">Abstract:</w:t>
      </w:r>
      <w:r>
        <w:t xml:space="preserve"> </w:t>
      </w:r>
      <w:r>
        <w:t xml:space="preserve">This academic abstract explores the dynamic role of the mechanic industry within the socio-economic framework of</w:t>
      </w:r>
      <w:r>
        <w:t xml:space="preserve"> </w:t>
      </w:r>
      <w:r>
        <w:rPr>
          <w:iCs/>
          <w:i/>
        </w:rPr>
        <w:t xml:space="preserve">New Zealand Auckland</w:t>
      </w:r>
      <w:r>
        <w:t xml:space="preserve">, emphasizing its significance as a critical service sector in urban infrastructure. The document examines how mechanists—professional individuals trained in vehicle and machinery maintenance—have adapted to evolving technological, environmental, and regulatory landscapes in Auckland over recent decades. By analyzing industry trends, challenges, and innovations specific to the region, this abstract underscores the importance of</w:t>
      </w:r>
      <w:r>
        <w:t xml:space="preserve"> </w:t>
      </w:r>
      <w:r>
        <w:rPr>
          <w:iCs/>
          <w:i/>
        </w:rPr>
        <w:t xml:space="preserve">Mechanic</w:t>
      </w:r>
      <w:r>
        <w:t xml:space="preserve"> </w:t>
      </w:r>
      <w:r>
        <w:t xml:space="preserve">professionals in ensuring transportation efficiency and sustainability within New Zealand’s most populous city.</w:t>
      </w:r>
    </w:p>
    <w:p>
      <w:pPr>
        <w:pStyle w:val="BodyText"/>
      </w:pPr>
      <w:r>
        <w:t xml:space="preserve">The</w:t>
      </w:r>
      <w:r>
        <w:t xml:space="preserve"> </w:t>
      </w:r>
      <w:r>
        <w:rPr>
          <w:iCs/>
          <w:i/>
        </w:rPr>
        <w:t xml:space="preserve">New Zealand Auckland</w:t>
      </w:r>
      <w:r>
        <w:t xml:space="preserve"> </w:t>
      </w:r>
      <w:r>
        <w:t xml:space="preserve">metropolitan area has experienced rapid urbanization and population growth since the late 20th century, with a corresponding increase in vehicle ownership. As of 2023, over 1.5 million registered vehicles operate within the Auckland region, creating a high demand for skilled</w:t>
      </w:r>
      <w:r>
        <w:t xml:space="preserve"> </w:t>
      </w:r>
      <w:r>
        <w:rPr>
          <w:iCs/>
          <w:i/>
        </w:rPr>
        <w:t xml:space="preserve">Mechanic</w:t>
      </w:r>
      <w:r>
        <w:t xml:space="preserve"> </w:t>
      </w:r>
      <w:r>
        <w:t xml:space="preserve">services. This demand has been further amplified by New Zealand’s commitment to reducing carbon emissions and promoting sustainable transportation solutions, which has influenced the types of services required from mechanics in the area. The abstract highlights how local</w:t>
      </w:r>
      <w:r>
        <w:t xml:space="preserve"> </w:t>
      </w:r>
      <w:r>
        <w:rPr>
          <w:iCs/>
          <w:i/>
        </w:rPr>
        <w:t xml:space="preserve">Mechanic</w:t>
      </w:r>
      <w:r>
        <w:t xml:space="preserve"> </w:t>
      </w:r>
      <w:r>
        <w:t xml:space="preserve">professionals have integrated eco-friendly practices, such as electric vehicle (EV) maintenance and repair techniques, into their workflows to align with national environmental goals.</w:t>
      </w:r>
    </w:p>
    <w:p>
      <w:pPr>
        <w:pStyle w:val="BodyText"/>
      </w:pPr>
      <w:r>
        <w:t xml:space="preserve">The evolution of the</w:t>
      </w:r>
      <w:r>
        <w:t xml:space="preserve"> </w:t>
      </w:r>
      <w:r>
        <w:rPr>
          <w:iCs/>
          <w:i/>
        </w:rPr>
        <w:t xml:space="preserve">Mechanic</w:t>
      </w:r>
      <w:r>
        <w:t xml:space="preserve"> </w:t>
      </w:r>
      <w:r>
        <w:t xml:space="preserve">industry in</w:t>
      </w:r>
      <w:r>
        <w:t xml:space="preserve"> </w:t>
      </w:r>
      <w:r>
        <w:rPr>
          <w:iCs/>
          <w:i/>
        </w:rPr>
        <w:t xml:space="preserve">New Zealand Auckland</w:t>
      </w:r>
      <w:r>
        <w:t xml:space="preserve"> </w:t>
      </w:r>
      <w:r>
        <w:t xml:space="preserve">reflects broader trends in technological advancement. The rise of computerized diagnostics, hybrid vehicle systems, and advanced materials in automotive engineering has necessitated continuous training for mechanics. Institutions such as the University of Auckland and local vocational training providers have responded by offering specialized courses that equip</w:t>
      </w:r>
      <w:r>
        <w:t xml:space="preserve"> </w:t>
      </w:r>
      <w:r>
        <w:rPr>
          <w:iCs/>
          <w:i/>
        </w:rPr>
        <w:t xml:space="preserve">Mechanic</w:t>
      </w:r>
      <w:r>
        <w:t xml:space="preserve"> </w:t>
      </w:r>
      <w:r>
        <w:t xml:space="preserve">practitioners with skills to service modern vehicles. For instance, programs focusing on EV battery management systems or regenerative braking technology are now standard in Auckland’s technical education curriculum. This academic abstract argues that such educational adaptations are crucial for maintaining the region’s competitive edge in a globalized economy.</w:t>
      </w:r>
    </w:p>
    <w:p>
      <w:pPr>
        <w:pStyle w:val="BodyText"/>
      </w:pPr>
      <w:r>
        <w:t xml:space="preserve">Economically, the</w:t>
      </w:r>
      <w:r>
        <w:t xml:space="preserve"> </w:t>
      </w:r>
      <w:r>
        <w:rPr>
          <w:iCs/>
          <w:i/>
        </w:rPr>
        <w:t xml:space="preserve">Mechanic</w:t>
      </w:r>
      <w:r>
        <w:t xml:space="preserve"> </w:t>
      </w:r>
      <w:r>
        <w:t xml:space="preserve">industry contributes significantly to Auckland’s service sector. According to data from Statistics New Zealand (2023), the automotive repair and maintenance sector employs over 15,000 individuals in Auckland alone, with an annual turnover exceeding $3 billion. This figure underscores the industry’s role as a cornerstone of regional employment and economic stability. However, challenges such as labor shortages due to aging workforces or skill gaps in emerging technologies pose threats to the sector’s growth. The abstract explores potential solutions, including government incentives for upskilling programs and partnerships between industry stakeholders and academic institutions in</w:t>
      </w:r>
      <w:r>
        <w:t xml:space="preserve"> </w:t>
      </w:r>
      <w:r>
        <w:rPr>
          <w:iCs/>
          <w:i/>
        </w:rPr>
        <w:t xml:space="preserve">New Zealand Auckland</w:t>
      </w:r>
      <w:r>
        <w:t xml:space="preserve">.</w:t>
      </w:r>
    </w:p>
    <w:p>
      <w:pPr>
        <w:pStyle w:val="BodyText"/>
      </w:pPr>
      <w:r>
        <w:t xml:space="preserve">Environmental regulations have also reshaped the responsibilities of</w:t>
      </w:r>
      <w:r>
        <w:t xml:space="preserve"> </w:t>
      </w:r>
      <w:r>
        <w:rPr>
          <w:iCs/>
          <w:i/>
        </w:rPr>
        <w:t xml:space="preserve">Mechanic</w:t>
      </w:r>
      <w:r>
        <w:t xml:space="preserve"> </w:t>
      </w:r>
      <w:r>
        <w:t xml:space="preserve">professionals in</w:t>
      </w:r>
      <w:r>
        <w:t xml:space="preserve"> </w:t>
      </w:r>
      <w:r>
        <w:rPr>
          <w:iCs/>
          <w:i/>
        </w:rPr>
        <w:t xml:space="preserve">New Zealand Auckland</w:t>
      </w:r>
      <w:r>
        <w:t xml:space="preserve">. New Zealand’s 2023 Climate Change Response (Zero Carbon) Act mandates a 50% reduction in transport-related emissions by 2030. In response, mechanics are increasingly involved in retrofitting older vehicles with emission-reducing technologies or advising clients on transitioning to EVs. For example, Auckland-based workshops now offer services such as converting internal combustion engines to electric systems or installing regenerative braking components. This shift not only aligns with national policy but also positions</w:t>
      </w:r>
      <w:r>
        <w:t xml:space="preserve"> </w:t>
      </w:r>
      <w:r>
        <w:rPr>
          <w:iCs/>
          <w:i/>
        </w:rPr>
        <w:t xml:space="preserve">Mechanic</w:t>
      </w:r>
      <w:r>
        <w:t xml:space="preserve"> </w:t>
      </w:r>
      <w:r>
        <w:t xml:space="preserve">professionals as key players in achieving environmental sustainability goals.</w:t>
      </w:r>
    </w:p>
    <w:p>
      <w:pPr>
        <w:pStyle w:val="BodyText"/>
      </w:pPr>
      <w:r>
        <w:t xml:space="preserve">Additionally, the abstract investigates the cultural and community dimensions of the</w:t>
      </w:r>
      <w:r>
        <w:t xml:space="preserve"> </w:t>
      </w:r>
      <w:r>
        <w:rPr>
          <w:iCs/>
          <w:i/>
        </w:rPr>
        <w:t xml:space="preserve">Mechanic</w:t>
      </w:r>
      <w:r>
        <w:t xml:space="preserve"> </w:t>
      </w:r>
      <w:r>
        <w:t xml:space="preserve">industry in</w:t>
      </w:r>
      <w:r>
        <w:t xml:space="preserve"> </w:t>
      </w:r>
      <w:r>
        <w:rPr>
          <w:iCs/>
          <w:i/>
        </w:rPr>
        <w:t xml:space="preserve">New Zealand Auckland</w:t>
      </w:r>
      <w:r>
        <w:t xml:space="preserve">. Mechanic workshops often serve as hubs for knowledge exchange, where professionals collaborate to address region-specific challenges such as corrosion caused by Auckland’s coastal climate. The integration of Māori traditional practices into modern mechanics, such as using locally sourced materials for vehicle parts or incorporating indigenous design principles into repair methodologies, has also been explored. These initiatives reflect a broader movement toward culturally responsive service delivery in New Zealand’s diverse urban centers.</w:t>
      </w:r>
    </w:p>
    <w:p>
      <w:pPr>
        <w:pStyle w:val="BodyText"/>
      </w:pPr>
      <w:r>
        <w:t xml:space="preserve">The document further highlights the impact of globalization on</w:t>
      </w:r>
      <w:r>
        <w:t xml:space="preserve"> </w:t>
      </w:r>
      <w:r>
        <w:rPr>
          <w:iCs/>
          <w:i/>
        </w:rPr>
        <w:t xml:space="preserve">New Zealand Auckland</w:t>
      </w:r>
      <w:r>
        <w:t xml:space="preserve">’s mechanic industry. With increased trade and tourism, mechanics must now cater to a wider range of vehicle models from international markets. This diversity has spurred innovation in multi-lingual customer service and cross-cultural technical training for</w:t>
      </w:r>
      <w:r>
        <w:t xml:space="preserve"> </w:t>
      </w:r>
      <w:r>
        <w:rPr>
          <w:iCs/>
          <w:i/>
        </w:rPr>
        <w:t xml:space="preserve">Mechanic</w:t>
      </w:r>
      <w:r>
        <w:t xml:space="preserve"> </w:t>
      </w:r>
      <w:r>
        <w:t xml:space="preserve">practitioners. For instance, workshops in Auckland now offer services tailored to vehicles from Asia, Europe, and North America, reflecting the city’s role as a regional transportation hub.</w:t>
      </w:r>
    </w:p>
    <w:p>
      <w:pPr>
        <w:pStyle w:val="BodyText"/>
      </w:pPr>
      <w:r>
        <w:t xml:space="preserve">In conclusion, this academic abstract argues that the</w:t>
      </w:r>
      <w:r>
        <w:t xml:space="preserve"> </w:t>
      </w:r>
      <w:r>
        <w:rPr>
          <w:iCs/>
          <w:i/>
        </w:rPr>
        <w:t xml:space="preserve">Mechanic</w:t>
      </w:r>
      <w:r>
        <w:t xml:space="preserve"> </w:t>
      </w:r>
      <w:r>
        <w:t xml:space="preserve">industry in</w:t>
      </w:r>
      <w:r>
        <w:t xml:space="preserve"> </w:t>
      </w:r>
      <w:r>
        <w:rPr>
          <w:iCs/>
          <w:i/>
        </w:rPr>
        <w:t xml:space="preserve">New Zealand Auckland</w:t>
      </w:r>
      <w:r>
        <w:t xml:space="preserve"> </w:t>
      </w:r>
      <w:r>
        <w:t xml:space="preserve">is not merely a provider of vehicle repair services but a vital component of the region’s economic, environmental, and cultural fabric. As Auckland continues to grow and evolve, the role of mechanics will expand beyond traditional boundaries to include responsibilities related to sustainability, technological integration, and community engagement. By examining these facets through an academic lens, this document contributes to ongoing discourse on how</w:t>
      </w:r>
      <w:r>
        <w:t xml:space="preserve"> </w:t>
      </w:r>
      <w:r>
        <w:rPr>
          <w:iCs/>
          <w:i/>
        </w:rPr>
        <w:t xml:space="preserve">Mechanic</w:t>
      </w:r>
      <w:r>
        <w:t xml:space="preserve"> </w:t>
      </w:r>
      <w:r>
        <w:t xml:space="preserve">professionals can adapt their practices to meet the unique demands of</w:t>
      </w:r>
      <w:r>
        <w:t xml:space="preserve"> </w:t>
      </w:r>
      <w:r>
        <w:rPr>
          <w:iCs/>
          <w:i/>
        </w:rPr>
        <w:t xml:space="preserve">New Zealand Auckland</w:t>
      </w:r>
      <w:r>
        <w:t xml:space="preserve"> </w:t>
      </w:r>
      <w:r>
        <w:t xml:space="preserve">in the 21st century.</w:t>
      </w:r>
    </w:p>
    <w:p>
      <w:pPr>
        <w:pStyle w:val="BodyText"/>
      </w:pPr>
      <w:r>
        <w:rPr>
          <w:bCs/>
          <w:b/>
        </w:rPr>
        <w:t xml:space="preserve">Keywords:</w:t>
      </w:r>
      <w:r>
        <w:t xml:space="preserve"> </w:t>
      </w:r>
      <w:r>
        <w:t xml:space="preserve">Abstract academic, Mechanic, New Zealand Auckland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 Industry in New Zealand Auckland</dc:title>
  <dc:creator/>
  <dc:language>en</dc:language>
  <cp:keywords/>
  <dcterms:created xsi:type="dcterms:W3CDTF">2026-07-24T04:04:02Z</dcterms:created>
  <dcterms:modified xsi:type="dcterms:W3CDTF">2026-07-24T04:04:02Z</dcterms:modified>
</cp:coreProperties>
</file>

<file path=docProps/custom.xml><?xml version="1.0" encoding="utf-8"?>
<Properties xmlns="http://schemas.openxmlformats.org/officeDocument/2006/custom-properties" xmlns:vt="http://schemas.openxmlformats.org/officeDocument/2006/docPropsVTypes"/>
</file>