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Mechanic</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6" w:name="X36312fb04c6f94be65b2a27ab18cdb7d4e7156c"/>
    <w:p>
      <w:pPr>
        <w:pStyle w:val="Heading1"/>
      </w:pPr>
      <w:r>
        <w:t xml:space="preserve">Abstract Academic Document: The Role of Mechanic in Saudi Arabia Jeddah</w:t>
      </w:r>
    </w:p>
    <w:p>
      <w:pPr>
        <w:pStyle w:val="FirstParagraph"/>
      </w:pPr>
      <w:r>
        <w:t xml:space="preserve">This academic document explores the critical role of mechanics in the context of Saudi Arabia Jeddah, focusing on their contributions to the automotive industry, challenges faced, and opportunities for growth within this dynamic region. The study emphasizes how mechanics serve as pivotal professionals in maintaining vehicle efficiency, safety standards, and environmental compliance while adapting to the unique demands of Jeddah’s urban infrastructure and climate. By examining local practices, technological advancements, and cultural dynamics in Saudi Arabia Jeddah, this document provides a comprehensive analysis of the mechanic profession’s significance in a rapidly evolving economy.</w:t>
      </w:r>
    </w:p>
    <w:bookmarkStart w:id="20" w:name="introduction"/>
    <w:p>
      <w:pPr>
        <w:pStyle w:val="Heading2"/>
      </w:pPr>
      <w:r>
        <w:t xml:space="preserve">Introduction</w:t>
      </w:r>
    </w:p>
    <w:p>
      <w:pPr>
        <w:pStyle w:val="FirstParagraph"/>
      </w:pPr>
      <w:r>
        <w:t xml:space="preserve">Saudi Arabia Jeddah stands as one of the most bustling cities in the Middle East, characterized by its strategic location along the Red Sea and its role as a hub for commerce, tourism, and transportation. The automotive industry in this region has grown exponentially due to rising vehicle ownership rates, infrastructure development projects like the Jeddah Metro and King Abdullah Economic City (KAEC), and increasing emphasis on modernization under Vision 2030. Within this context, the profession of a mechanic is indispensable for ensuring that vehicles—ranging from personal cars to commercial trucks and luxury automobiles—operate efficiently. This document delves into the academic perspective of mechanics in Saudi Arabia Jeddah, analyzing their technical expertise, challenges in a high-temperature climate, adherence to regional regulations, and integration with emerging technologies such as electric vehicles (EVs) and smart diagnostics.</w:t>
      </w:r>
    </w:p>
    <w:bookmarkEnd w:id="20"/>
    <w:bookmarkStart w:id="21" w:name="Xd9cac0ffd5fe6eb56b5b88204586b70d80365fe"/>
    <w:p>
      <w:pPr>
        <w:pStyle w:val="Heading2"/>
      </w:pPr>
      <w:r>
        <w:t xml:space="preserve">The Evolving Role of Mechanics in Saudi Arabia Jeddah</w:t>
      </w:r>
    </w:p>
    <w:p>
      <w:pPr>
        <w:pStyle w:val="FirstParagraph"/>
      </w:pPr>
      <w:r>
        <w:t xml:space="preserve">Historically, mechanics were primarily associated with mechanical repairs and basic maintenance. However, the landscape in Saudi Arabia Jeddah has shifted dramatically due to advancements in automotive technology. Modern vehicles are equipped with complex electronic systems, requiring mechanics to possess interdisciplinary knowledge of both mechanical and digital components. For instance, diagnostic tools such as OBD-II scanners and software-based troubleshooting have become essential for identifying issues in fuel injection systems or hybrid engine technologies. Furthermore, the rise of electric vehicles necessitates specialized training in battery management, charging infrastructure, and safety protocols unique to EVs.</w:t>
      </w:r>
    </w:p>
    <w:p>
      <w:pPr>
        <w:pStyle w:val="BodyText"/>
      </w:pPr>
      <w:r>
        <w:t xml:space="preserve">In Saudi Arabia Jeddah, mechanics also play a role beyond vehicle repairs. They are often involved in compliance with environmental regulations set by the Saudi Ministry of Environment, Water and Agriculture. For example, ensuring that vehicles meet emission standards (e.g., Euro 5 or Euro 6 norms) is a critical responsibility, especially in a region where air quality concerns have prompted stricter policies. Additionally, mechanics contribute to road safety by conducting regular inspections for brake systems, tire pressure, and alignment—factors that are particularly vital in Jeddah’s heavy traffic conditions.</w:t>
      </w:r>
    </w:p>
    <w:bookmarkEnd w:id="21"/>
    <w:bookmarkStart w:id="22" w:name="X3dab0ead0ea02dc127133dddf48342f8423d04d"/>
    <w:p>
      <w:pPr>
        <w:pStyle w:val="Heading2"/>
      </w:pPr>
      <w:r>
        <w:t xml:space="preserve">Challenges Faced by Mechanics in Saudi Arabia Jeddah</w:t>
      </w:r>
    </w:p>
    <w:p>
      <w:pPr>
        <w:pStyle w:val="FirstParagraph"/>
      </w:pPr>
      <w:r>
        <w:t xml:space="preserve">Despite their importance, mechanics in Saudi Arabia Jeddah face several challenges. The region’s extreme climate, with temperatures frequently exceeding 45°C (113°F), accelerates wear and tear on vehicles, necessitating more frequent maintenance. This increases the workload for mechanics while also requiring them to use heat-resistant materials and cooling systems during repairs. Additionally, the high density of traffic in Jeddah contributes to a higher incidence of collision damage, which demands specialized skills in bodywork and paint restoration.</w:t>
      </w:r>
    </w:p>
    <w:p>
      <w:pPr>
        <w:pStyle w:val="BodyText"/>
      </w:pPr>
      <w:r>
        <w:t xml:space="preserve">Another challenge is the need for continuous education. As automotive technology evolves rapidly, mechanics must engage in ongoing training to stay updated on tools like AI-driven diagnostic systems or 3D-printed replacement parts. In Saudi Arabia Jeddah, this requires collaboration between vocational training centers (e.g., King Abdullah University of Science and Technology [KAUST] and the Technical and Vocational Training Corporation [TVTC]) and private workshops to ensure that mechanics are equipped with the latest skills.</w:t>
      </w:r>
    </w:p>
    <w:p>
      <w:pPr>
        <w:pStyle w:val="BodyText"/>
      </w:pPr>
      <w:r>
        <w:t xml:space="preserve">Moreover, cultural dynamics in Saudi Arabia Jeddah influence customer expectations. For instance, clients often prefer personalized service, clear communication about repair costs, and adherence to Islamic values (e.g., avoiding unnecessary interactions between genders). Mechanics must navigate these nuances while maintaining professionalism.</w:t>
      </w:r>
    </w:p>
    <w:bookmarkEnd w:id="22"/>
    <w:bookmarkStart w:id="23" w:name="opportunities-for-growth-and-innovation"/>
    <w:p>
      <w:pPr>
        <w:pStyle w:val="Heading2"/>
      </w:pPr>
      <w:r>
        <w:t xml:space="preserve">Opportunities for Growth and Innovation</w:t>
      </w:r>
    </w:p>
    <w:p>
      <w:pPr>
        <w:pStyle w:val="FirstParagraph"/>
      </w:pPr>
      <w:r>
        <w:t xml:space="preserve">The automotive sector in Saudi Arabia Jeddah offers numerous opportunities for mechanics to innovate and expand their services. The government’s Vision 2030 initiative emphasizes sustainable development, creating a demand for mechanics trained in EV maintenance, renewable energy integration (e.g., solar-powered charging stations), and eco-friendly repair practices. Additionally, the growth of luxury car brands in Jeddah—such as Rolls-Royce and Mercedes-Maybach—has increased the need for high-end specialists capable of servicing advanced features like autonomous driving systems or carbon-fiber components.</w:t>
      </w:r>
    </w:p>
    <w:p>
      <w:pPr>
        <w:pStyle w:val="BodyText"/>
      </w:pPr>
      <w:r>
        <w:t xml:space="preserve">Entrepreneurial opportunities also abound. Mechanics can establish workshops focused on niche areas, such as vintage car restoration, drone-based vehicle inspections, or mobile repair services tailored to Jeddah’s dense urban environment. Partnerships with international automotive firms could further elevate standards and attract global certifications.</w:t>
      </w:r>
    </w:p>
    <w:bookmarkEnd w:id="23"/>
    <w:bookmarkStart w:id="24" w:name="Xa2ef8053b7d53ea82bff12fc94b84da9a39c070"/>
    <w:p>
      <w:pPr>
        <w:pStyle w:val="Heading2"/>
      </w:pPr>
      <w:r>
        <w:t xml:space="preserve">Case Study: Mechanic Practices in Jeddah’s Commercial Vehicle Sector</w:t>
      </w:r>
    </w:p>
    <w:p>
      <w:pPr>
        <w:pStyle w:val="FirstParagraph"/>
      </w:pPr>
      <w:r>
        <w:t xml:space="preserve">A case study of mechanics working with commercial vehicles in Jeddah highlights the profession’s adaptability. With the rise of e-commerce and logistics hubs like Jeddah Central, mechanics must handle large fleets of trucks and delivery vans. This requires not only technical expertise but also logistical coordination to minimize downtime. For example, some workshops use predictive maintenance algorithms to schedule repairs based on vehicle telematics data, reducing unexpected breakdowns and optimizing fuel efficiency.</w:t>
      </w:r>
    </w:p>
    <w:p>
      <w:pPr>
        <w:pStyle w:val="BodyText"/>
      </w:pPr>
      <w:r>
        <w:t xml:space="preserve">Furthermore, the integration of augmented reality (AR) tools has allowed mechanics in Saudi Arabia Jeddah to visualize complex repairs without physical disassembly. This technology is particularly useful for training new technicians and addressing rare issues encountered in imported vehicles.</w:t>
      </w:r>
    </w:p>
    <w:bookmarkEnd w:id="24"/>
    <w:bookmarkStart w:id="25" w:name="conclusion"/>
    <w:p>
      <w:pPr>
        <w:pStyle w:val="Heading2"/>
      </w:pPr>
      <w:r>
        <w:t xml:space="preserve">Conclusion</w:t>
      </w:r>
    </w:p>
    <w:p>
      <w:pPr>
        <w:pStyle w:val="FirstParagraph"/>
      </w:pPr>
      <w:r>
        <w:t xml:space="preserve">In conclusion, the role of a mechanic in Saudi Arabia Jeddah extends far beyond traditional repair tasks. They are integral to the region’s economic and environmental goals, requiring adaptability, technical proficiency, and cultural sensitivity. By addressing challenges such as extreme weather conditions and embracing innovations like AI diagnostics or EV technologies, mechanics can position themselves as key players in Saudi Arabia Jeddah’s future. This academic document underscores the importance of investing in mechanic education, fostering industry collaboration, and aligning practices with global trends to ensure sustained growth in this vital profession.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Mechanic in Saudi Arabia Jeddah</dc:title>
  <dc:creator/>
  <dc:language>en</dc:language>
  <cp:keywords/>
  <dcterms:created xsi:type="dcterms:W3CDTF">2026-07-21T15:24:31Z</dcterms:created>
  <dcterms:modified xsi:type="dcterms:W3CDTF">2026-07-21T15:24:31Z</dcterms:modified>
</cp:coreProperties>
</file>

<file path=docProps/custom.xml><?xml version="1.0" encoding="utf-8"?>
<Properties xmlns="http://schemas.openxmlformats.org/officeDocument/2006/custom-properties" xmlns:vt="http://schemas.openxmlformats.org/officeDocument/2006/docPropsVTypes"/>
</file>