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644e622d0f2bc7966db76b5685b1a32727c9e3e"/>
    <w:p>
      <w:pPr>
        <w:pStyle w:val="Heading1"/>
      </w:pPr>
      <w:r>
        <w:t xml:space="preserve">The Role of a Mechanic in South Africa Johannesburg: An Academic Exploration of Automotive Industry Dynamics</w:t>
      </w:r>
    </w:p>
    <w:bookmarkStart w:id="26" w:name="abstract"/>
    <w:p>
      <w:pPr>
        <w:pStyle w:val="FirstParagraph"/>
      </w:pPr>
      <w:r>
        <w:rPr>
          <w:bCs/>
          <w:b/>
        </w:rPr>
        <w:t xml:space="preserve">Abstract:</w:t>
      </w:r>
      <w:r>
        <w:t xml:space="preserve"> </w:t>
      </w:r>
      <w:r>
        <w:t xml:space="preserve">This academic document explores the critical role of a mechanic within the automotive industry, focusing specifically on the socio-economic context and technical demands of Johannesburg, South Africa. As a major metropolitan hub in South Africa, Johannesburg is not only an economic epicenter but also a nexus for automotive innovation and labor dynamics. The study examines how mechanics in this region navigate challenges such as technological advancements, environmental regulations, and economic fluctuations while contributing to the city’s infrastructure and mobility needs. By analyzing the intersection of mechanical expertise, local industry demands, and global trends, this document provides an interdisciplinary perspective on the significance of skilled labor in South Africa’s urban centers.</w:t>
      </w:r>
    </w:p>
    <w:bookmarkStart w:id="20" w:name="Xe8449e8b2b880923cae2679136d997a4a907137"/>
    <w:p>
      <w:pPr>
        <w:pStyle w:val="Heading2"/>
      </w:pPr>
      <w:r>
        <w:t xml:space="preserve">Contextual Framework: South Africa Johannesburg as a Mechanical Industry Hub</w:t>
      </w:r>
    </w:p>
    <w:p>
      <w:pPr>
        <w:pStyle w:val="FirstParagraph"/>
      </w:pPr>
      <w:r>
        <w:t xml:space="preserve">Johannesburg, known as the "City of Gold," is one of the largest and most economically significant cities in sub-Saharan Africa. Its automotive industry, though not as prominent as in global manufacturing hubs like Detroit or Stuttgart, plays a pivotal role in supporting transportation networks, commerce, and daily life for millions of residents. The city’s reliance on vehicles—whether for personal transport, freight logistics, or public transit—demands a robust mechanical workforce capable of addressing the diverse needs of an urban population. This context positions the mechanic as both a technician and an economic contributor within Johannesburg’s dynamic environment.</w:t>
      </w:r>
    </w:p>
    <w:p>
      <w:pPr>
        <w:pStyle w:val="BodyText"/>
      </w:pPr>
      <w:r>
        <w:t xml:space="preserve">The study begins by situating mechanics within South Africa’s broader automotive ecosystem. The country’s automotive sector is influenced by factors such as import tariffs, local manufacturing partnerships, and the rise of electric vehicle (EV) technology. In Johannesburg, these trends manifest in workshops and service centers that must balance traditional mechanical repair with emerging technologies like hybrid systems and battery diagnostics. The document highlights how mechanics in this region are increasingly required to undergo continuous training to adapt to evolving industry standards.</w:t>
      </w:r>
    </w:p>
    <w:bookmarkEnd w:id="20"/>
    <w:bookmarkStart w:id="21" w:name="X9b867cf6c1193d015e84a17105e20284477f92f"/>
    <w:p>
      <w:pPr>
        <w:pStyle w:val="Heading2"/>
      </w:pPr>
      <w:r>
        <w:t xml:space="preserve">Skills and Knowledge: The Mechanic’s Role in Johannesburg</w:t>
      </w:r>
    </w:p>
    <w:p>
      <w:pPr>
        <w:pStyle w:val="FirstParagraph"/>
      </w:pPr>
      <w:r>
        <w:t xml:space="preserve">A mechanic in Johannesburg operates within a complex landscape of vehicle models, from older South African-manufactured cars like the Volkswagen Beetle (once produced locally) to modern imports such as Toyota Hiluxes and BMWs. This diversity necessitates a broad skill set encompassing engine repair, electrical systems diagnostics, and compliance with emissions regulations. The document emphasizes that mechanics in Johannesburg must also be adept at troubleshooting vehicles equipped with advanced driver-assistance systems (ADAS), a growing feature in newer models.</w:t>
      </w:r>
    </w:p>
    <w:p>
      <w:pPr>
        <w:pStyle w:val="BodyText"/>
      </w:pPr>
      <w:r>
        <w:t xml:space="preserve">Moreover, the study discusses the importance of formal education and certifications for mechanics in South Africa. Institutions such as the National Certificate for Vocational Education and Training (NCVET) provide structured pathways for aspiring technicians. However, many mechanics in Johannesburg are self-taught or have gained experience through apprenticeships, raising questions about industry standards and regulatory frameworks. The document critiques the gap between informal training methods and the demands of a rapidly modernizing sector.</w:t>
      </w:r>
    </w:p>
    <w:bookmarkEnd w:id="21"/>
    <w:bookmarkStart w:id="22" w:name="economic-and-environmental-challenges"/>
    <w:p>
      <w:pPr>
        <w:pStyle w:val="Heading2"/>
      </w:pPr>
      <w:r>
        <w:t xml:space="preserve">Economic and Environmental Challenges</w:t>
      </w:r>
    </w:p>
    <w:p>
      <w:pPr>
        <w:pStyle w:val="FirstParagraph"/>
      </w:pPr>
      <w:r>
        <w:t xml:space="preserve">South Africa’s economy, while resilient in certain sectors, faces periodic challenges such as load-shedding (planned power outages) and inflation. These issues impact Johannesburg’s automotive industry by increasing operational costs for workshops and reducing consumer spending on vehicle maintenance. The document explores how mechanics navigate these economic pressures while maintaining service quality, often through cost-effective solutions or community-driven initiatives.</w:t>
      </w:r>
    </w:p>
    <w:p>
      <w:pPr>
        <w:pStyle w:val="BodyText"/>
      </w:pPr>
      <w:r>
        <w:t xml:space="preserve">Environmental concerns also shape the work of a mechanic in Johannesburg. South Africa has committed to reducing greenhouse gas emissions under international agreements like the Paris Climate Accord. This has led to increased demand for mechanics trained in servicing hybrid and electric vehicles, which require specialized knowledge of high-voltage systems and regenerative braking technology. The study highlights how workshops in Johannesburg are beginning to invest in training programs and equipment to meet these new demands.</w:t>
      </w:r>
    </w:p>
    <w:bookmarkEnd w:id="22"/>
    <w:bookmarkStart w:id="23" w:name="X1bf8ef5b8ffa484621784ecb3bc120f98a916b2"/>
    <w:p>
      <w:pPr>
        <w:pStyle w:val="Heading2"/>
      </w:pPr>
      <w:r>
        <w:t xml:space="preserve">Case Studies: Mechanic Practices in Johannesburg</w:t>
      </w:r>
    </w:p>
    <w:p>
      <w:pPr>
        <w:pStyle w:val="FirstParagraph"/>
      </w:pPr>
      <w:r>
        <w:t xml:space="preserve">To ground the academic analysis, the document presents case studies of mechanics operating in different segments of Johannesburg’s automotive industry. For instance, a small independent garage on Hillbrow Street specializes in servicing older vehicles for low-income clients, while a high-end dealership on Rivonia Road employs technicians certified to handle luxury brands like Mercedes-Benz and Audi. These contrasting examples illustrate the adaptability required by mechanics to cater to diverse customer bases within the city.</w:t>
      </w:r>
    </w:p>
    <w:p>
      <w:pPr>
        <w:pStyle w:val="BodyText"/>
      </w:pPr>
      <w:r>
        <w:t xml:space="preserve">Additionally, the document addresses community-based initiatives where mechanics collaborate with local organizations to provide vehicle maintenance for public transport fleets, such as minibus taxis. These efforts not only support Johannesburg’s informal economy but also highlight the social responsibility of mechanics in ensuring safe and reliable transportation for all residents.</w:t>
      </w:r>
    </w:p>
    <w:bookmarkEnd w:id="23"/>
    <w:bookmarkStart w:id="24" w:name="Xa9aa7a37cf22e85e85e0bcae951cd8f4de08fc2"/>
    <w:p>
      <w:pPr>
        <w:pStyle w:val="Heading2"/>
      </w:pPr>
      <w:r>
        <w:t xml:space="preserve">Future Directions: Technology, Policy, and Education</w:t>
      </w:r>
    </w:p>
    <w:p>
      <w:pPr>
        <w:pStyle w:val="FirstParagraph"/>
      </w:pPr>
      <w:r>
        <w:t xml:space="preserve">The study concludes with recommendations for the future of mechanics in Johannesburg. It advocates for stronger partnerships between educational institutions and industry stakeholders to ensure that training programs align with technological advancements. The document also calls for policy interventions to address labor shortages, promote skill development among youth, and incentivize the adoption of sustainable practices in automotive repair.</w:t>
      </w:r>
    </w:p>
    <w:p>
      <w:pPr>
        <w:pStyle w:val="BodyText"/>
      </w:pPr>
      <w:r>
        <w:t xml:space="preserve">Furthermore, the role of artificial intelligence (AI) and automation in the automotive sector is briefly explored. While these technologies may reduce certain manual tasks for mechanics, they also open new opportunities for specialization in areas like data analysis for vehicle diagnostics or programming telematics systems. The document emphasizes the need for ongoing dialogue between policymakers, educators, and industry professionals to prepare Johannesburg’s workforce for these changes.</w:t>
      </w:r>
    </w:p>
    <w:bookmarkEnd w:id="24"/>
    <w:bookmarkStart w:id="25" w:name="conclusion"/>
    <w:p>
      <w:pPr>
        <w:pStyle w:val="Heading2"/>
      </w:pPr>
      <w:r>
        <w:t xml:space="preserve">Conclusion</w:t>
      </w:r>
    </w:p>
    <w:p>
      <w:pPr>
        <w:pStyle w:val="FirstParagraph"/>
      </w:pPr>
      <w:r>
        <w:t xml:space="preserve">This academic abstract underscores the multifaceted role of a mechanic in South Africa Johannesburg as both a technical specialist and an economic actor. By examining the interplay of local needs, global trends, and environmental imperatives, the study contributes to a deeper understanding of how skilled labor sustains urban mobility in developing economies. The findings highlight the urgency of investing in education, infrastructure, and policy frameworks that empower mechanics to meet the challenges of a rapidly evolving automotive landscape.</w:t>
      </w:r>
    </w:p>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 in South Africa Johannesburg</dc:title>
  <dc:creator/>
  <dc:language>en</dc:language>
  <cp:keywords/>
  <dcterms:created xsi:type="dcterms:W3CDTF">2026-07-24T11:46:47Z</dcterms:created>
  <dcterms:modified xsi:type="dcterms:W3CDTF">2026-07-24T11:46:47Z</dcterms:modified>
</cp:coreProperties>
</file>

<file path=docProps/custom.xml><?xml version="1.0" encoding="utf-8"?>
<Properties xmlns="http://schemas.openxmlformats.org/officeDocument/2006/custom-properties" xmlns:vt="http://schemas.openxmlformats.org/officeDocument/2006/docPropsVTypes"/>
</file>