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f3a84f33e291808ab85a02ff288c6e94d36dbf"/>
    <w:p>
      <w:pPr>
        <w:pStyle w:val="Heading1"/>
      </w:pPr>
      <w:r>
        <w:t xml:space="preserve">Abstract Academic: The Role of Mechanic in the Industrial and Economic Landscape of United Kingdom Birmingham</w:t>
      </w:r>
    </w:p>
    <w:p>
      <w:pPr>
        <w:pStyle w:val="FirstParagraph"/>
      </w:pPr>
      <w:r>
        <w:rPr>
          <w:bCs/>
          <w:b/>
        </w:rPr>
        <w:t xml:space="preserve">Introduction</w:t>
      </w:r>
    </w:p>
    <w:p>
      <w:pPr>
        <w:pStyle w:val="BodyText"/>
      </w:pPr>
      <w:r>
        <w:t xml:space="preserve">The role of a</w:t>
      </w:r>
      <w:r>
        <w:t xml:space="preserve"> </w:t>
      </w:r>
      <w:r>
        <w:rPr>
          <w:bCs/>
          <w:b/>
        </w:rPr>
        <w:t xml:space="preserve">Mechanic</w:t>
      </w:r>
      <w:r>
        <w:t xml:space="preserve"> </w:t>
      </w:r>
      <w:r>
        <w:t xml:space="preserve">within the industrial, economic, and technological framework of</w:t>
      </w:r>
      <w:r>
        <w:t xml:space="preserve"> </w:t>
      </w:r>
      <w:r>
        <w:rPr>
          <w:bCs/>
          <w:b/>
        </w:rPr>
        <w:t xml:space="preserve">United Kingdom Birmingham</w:t>
      </w:r>
      <w:r>
        <w:t xml:space="preserve"> </w:t>
      </w:r>
      <w:r>
        <w:t xml:space="preserve">is a subject of significant academic interest. As one of the UK’s most historically industrious cities, Birmingham has long been a hub for manufacturing, engineering innovation, and skilled labor. The evolution of mechanical trades in this region reflects broader trends in industrialization, technological advancement, and economic restructuring. This abstract explores the multifaceted significance of mechanics within Birmingham’s socio-economic context, emphasizing their contribution to local industries such as automotive engineering, aerospace manufacturing, and sustainable infrastructure development. By examining historical precedents, contemporary challenges, and future prospects for mechanists in Birmingham, this document underscores the critical role of skilled mechanical professionals in sustaining the United Kingdom’s economic resilience.</w:t>
      </w:r>
    </w:p>
    <w:p>
      <w:pPr>
        <w:pStyle w:val="BodyText"/>
      </w:pPr>
      <w:r>
        <w:rPr>
          <w:bCs/>
          <w:b/>
        </w:rPr>
        <w:t xml:space="preserve">Historical Context of Mechanic Professions in Birmingham</w:t>
      </w:r>
    </w:p>
    <w:p>
      <w:pPr>
        <w:pStyle w:val="BodyText"/>
      </w:pPr>
      <w:r>
        <w:t xml:space="preserve">Birmingham’s reputation as a “workshop of the world” during the Industrial Revolution laid the foundation for its enduring relationship with mechanical trades. The city was instrumental in pioneering advancements in engineering, from steam power to precision metalworking. In this era, mechanics were not merely technicians but innovators who shaped Birmingham into a global leader in industrial production. The proliferation of workshops and foundries across the city during the 18th and 19th centuries created a robust ecosystem for mechanical specialization, fostering generations of skilled craftsmen.</w:t>
      </w:r>
    </w:p>
    <w:p>
      <w:pPr>
        <w:pStyle w:val="BodyText"/>
      </w:pPr>
      <w:r>
        <w:t xml:space="preserve">The legacy of this historical precedence persists today, with Birmingham’s mechanical sector continuing to thrive. Modern mechanics in the city inherit a tradition of precision engineering and problem-solving that has been refined over centuries. However, contemporary challenges—such as the integration of digital technologies into traditional mechanical practices—demand a reevaluation of training methods and professional competencies.</w:t>
      </w:r>
    </w:p>
    <w:p>
      <w:pPr>
        <w:pStyle w:val="BodyText"/>
      </w:pPr>
      <w:r>
        <w:rPr>
          <w:bCs/>
          <w:b/>
        </w:rPr>
        <w:t xml:space="preserve">Economic Significance of Mechanics in Birmingham</w:t>
      </w:r>
    </w:p>
    <w:p>
      <w:pPr>
        <w:pStyle w:val="BodyText"/>
      </w:pPr>
      <w:r>
        <w:t xml:space="preserve">In the 21st century, the</w:t>
      </w:r>
      <w:r>
        <w:t xml:space="preserve"> </w:t>
      </w:r>
      <w:r>
        <w:rPr>
          <w:bCs/>
          <w:b/>
        </w:rPr>
        <w:t xml:space="preserve">Mechanic</w:t>
      </w:r>
      <w:r>
        <w:t xml:space="preserve"> </w:t>
      </w:r>
      <w:r>
        <w:t xml:space="preserve">profession remains vital to Birmingham’s economic vitality. The city is home to numerous automotive manufacturers, aerospace firms, and engineering consultancies that rely on skilled mechanics for maintenance, design innovation, and quality assurance. For instance, the automotive sector in Birmingham contributes significantly to the UK’s economy through companies like Jaguar Land Rover and Aston Martin. Mechanics in these industries are responsible for ensuring the efficiency of production lines and maintaining high standards of product reliability.</w:t>
      </w:r>
    </w:p>
    <w:p>
      <w:pPr>
        <w:pStyle w:val="BodyText"/>
      </w:pPr>
      <w:r>
        <w:t xml:space="preserve">Moreover, Birmingham’s focus on sustainable development has created new opportunities for mechanics specializing in renewable energy technologies. Solar panel installation, wind turbine maintenance, and electric vehicle (EV) servicing are emerging fields that require a blend of traditional mechanical knowledge and modern technical expertise. The city’s commitment to reducing carbon emissions aligns with the growing demand for mechanics who can adapt to these evolving industries.</w:t>
      </w:r>
    </w:p>
    <w:p>
      <w:pPr>
        <w:pStyle w:val="BodyText"/>
      </w:pPr>
      <w:r>
        <w:t xml:space="preserve">The United Kingdom government’s emphasis on “levelling up” regional economies further amplifies Birmingham’s role as a center for mechanical innovation. Initiatives such as the West Midlands Combined Authority’s investment in advanced manufacturing and digital skills training highlight the strategic importance of nurturing skilled mechanics in this region.</w:t>
      </w:r>
    </w:p>
    <w:p>
      <w:pPr>
        <w:pStyle w:val="BodyText"/>
      </w:pPr>
      <w:r>
        <w:rPr>
          <w:bCs/>
          <w:b/>
        </w:rPr>
        <w:t xml:space="preserve">Educational and Training Frameworks for Mechanics in Birmingham</w:t>
      </w:r>
    </w:p>
    <w:p>
      <w:pPr>
        <w:pStyle w:val="BodyText"/>
      </w:pPr>
      <w:r>
        <w:t xml:space="preserve">To meet the dynamic needs of Birmingham’s mechanical sector, educational institutions and vocational training programs play a crucial role. Universities such as the University of Birmingham and Aston University offer specialized courses in mechanical engineering, robotics, and sustainable energy systems. These programs equip students with both theoretical knowledge and hands-on experience through partnerships with local industries.</w:t>
      </w:r>
    </w:p>
    <w:p>
      <w:pPr>
        <w:pStyle w:val="BodyText"/>
      </w:pPr>
      <w:r>
        <w:t xml:space="preserve">Apprenticeship schemes are another cornerstone of mechanic training in Birmingham. The UK’s Apprenticeship Levy has enabled employers to invest in on-the-job training for aspiring mechanics, ensuring that graduates possess the practical skills required by modern industries. For example, the Birmingham City Council collaborates with engineering firms to provide apprenticeships in areas such as automotive repair and industrial automation.</w:t>
      </w:r>
    </w:p>
    <w:p>
      <w:pPr>
        <w:pStyle w:val="BodyText"/>
      </w:pPr>
      <w:r>
        <w:t xml:space="preserve">However, challenges persist in addressing skill gaps and retaining talent. The aging workforce of experienced mechanics and the need to attract younger generations to mechanical trades require targeted interventions. Academic research in this area emphasizes the importance of integrating STEM (science, technology, engineering, and mathematics) education with vocational training to cultivate a pipeline of skilled professionals.</w:t>
      </w:r>
    </w:p>
    <w:p>
      <w:pPr>
        <w:pStyle w:val="BodyText"/>
      </w:pPr>
      <w:r>
        <w:rPr>
          <w:bCs/>
          <w:b/>
        </w:rPr>
        <w:t xml:space="preserve">Technological Advancements and Their Impact on Mechanics</w:t>
      </w:r>
    </w:p>
    <w:p>
      <w:pPr>
        <w:pStyle w:val="BodyText"/>
      </w:pPr>
      <w:r>
        <w:t xml:space="preserve">The integration of cutting-edge technologies such as artificial intelligence (AI), 3D printing, and the Internet of Things (IoT) is transforming the role of mechanics in Birmingham. For instance, AI-powered diagnostic tools now assist mechanics in identifying vehicle or machinery faults with unprecedented accuracy. Similarly, additive manufacturing techniques enable the production of complex mechanical components that were previously unfeasible with traditional methods.</w:t>
      </w:r>
    </w:p>
    <w:p>
      <w:pPr>
        <w:pStyle w:val="BodyText"/>
      </w:pPr>
      <w:r>
        <w:t xml:space="preserve">In Birmingham’s aerospace sector, mechanics are increasingly required to work with composite materials and advanced avionics systems. This shift necessitates continuous professional development, as mechanics must stay abreast of rapid technological changes. Academic institutions in the city have responded by incorporating modules on smart manufacturing and digital twin technologies into their curricula.</w:t>
      </w:r>
    </w:p>
    <w:p>
      <w:pPr>
        <w:pStyle w:val="BodyText"/>
      </w:pPr>
      <w:r>
        <w:rPr>
          <w:bCs/>
          <w:b/>
        </w:rPr>
        <w:t xml:space="preserve">Challenges and Opportunities for Mechanics in Birmingham</w:t>
      </w:r>
    </w:p>
    <w:p>
      <w:pPr>
        <w:pStyle w:val="BodyText"/>
      </w:pPr>
      <w:r>
        <w:t xml:space="preserve">Despite its strengths, the mechanical profession in Birmingham faces challenges such as workforce shortages, competition from automated systems, and the need for upskilling. The UK’s departure from the European Union has also introduced uncertainties regarding labor mobility and access to global markets. However, these challenges present opportunities for innovation. For example, the rise of autonomous vehicles and smart infrastructure projects is creating demand for mechanics with expertise in software integration and data analysis.</w:t>
      </w:r>
    </w:p>
    <w:p>
      <w:pPr>
        <w:pStyle w:val="BodyText"/>
      </w:pPr>
      <w:r>
        <w:t xml:space="preserve">Birmingham’s diverse population offers a unique advantage in fostering inclusivity within the mechanical sector. Initiatives to support underrepresented groups—such as women and minority communities—in pursuing mechanic careers align with broader goals of social equity. Academic research on this topic highlights the importance of mentorship programs and community engagement in breaking down barriers to entry.</w:t>
      </w:r>
    </w:p>
    <w:p>
      <w:pPr>
        <w:pStyle w:val="BodyText"/>
      </w:pPr>
      <w:r>
        <w:rPr>
          <w:bCs/>
          <w:b/>
        </w:rPr>
        <w:t xml:space="preserve">Conclusion</w:t>
      </w:r>
    </w:p>
    <w:p>
      <w:pPr>
        <w:pStyle w:val="BodyText"/>
      </w:pPr>
      <w:r>
        <w:t xml:space="preserve">The</w:t>
      </w:r>
      <w:r>
        <w:t xml:space="preserve"> </w:t>
      </w:r>
      <w:r>
        <w:rPr>
          <w:bCs/>
          <w:b/>
        </w:rPr>
        <w:t xml:space="preserve">Mechanic</w:t>
      </w:r>
      <w:r>
        <w:t xml:space="preserve"> </w:t>
      </w:r>
      <w:r>
        <w:t xml:space="preserve">profession in the</w:t>
      </w:r>
      <w:r>
        <w:t xml:space="preserve"> </w:t>
      </w:r>
      <w:r>
        <w:rPr>
          <w:bCs/>
          <w:b/>
        </w:rPr>
        <w:t xml:space="preserve">United Kingdom Birmingham</w:t>
      </w:r>
      <w:r>
        <w:t xml:space="preserve"> </w:t>
      </w:r>
      <w:r>
        <w:t xml:space="preserve">is a testament to the city’s enduring industrial spirit and adaptability. From its historical roots as a manufacturing powerhouse to its current role as a leader in sustainable innovation, mechanics in Birmingham continue to shape the UK’s economic landscape. Academic research underscores the need for interdisciplinary approaches that combine technical training with digital literacy, ensuring that future generations of mechanics are equipped to meet the demands of an ever-evolving industry. By prioritizing education, technological integration, and inclusivity, Birmingham can solidify its position as a global hub for mechanical excellence.</w:t>
      </w:r>
    </w:p>
    <w:p>
      <w:pPr>
        <w:pStyle w:val="BodyText"/>
      </w:pPr>
      <w:r>
        <w:rPr>
          <w:bCs/>
          <w:b/>
        </w:rPr>
        <w:t xml:space="preserve">Keywords:</w:t>
      </w:r>
      <w:r>
        <w:t xml:space="preserve"> </w:t>
      </w:r>
      <w:r>
        <w:t xml:space="preserve">Mechanic, United Kingdom Birmingham, Industrial Engineering, Technological Innovation, Vocational Training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2026-07-23T09:50:35Z</dcterms:created>
  <dcterms:modified xsi:type="dcterms:W3CDTF">2026-07-23T09:50:35Z</dcterms:modified>
</cp:coreProperties>
</file>

<file path=docProps/custom.xml><?xml version="1.0" encoding="utf-8"?>
<Properties xmlns="http://schemas.openxmlformats.org/officeDocument/2006/custom-properties" xmlns:vt="http://schemas.openxmlformats.org/officeDocument/2006/docPropsVTypes"/>
</file>