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7" w:name="Xd0c68d668d52145dd65fa182dbc19691f14ea6f"/>
    <w:p>
      <w:pPr>
        <w:pStyle w:val="Heading1"/>
      </w:pPr>
      <w:r>
        <w:t xml:space="preserve">Abstract Academic: The Role of Mechanics in Supporting Industrial and Automotive Infrastructure in Los Angeles, United States</w:t>
      </w:r>
    </w:p>
    <w:p>
      <w:pPr>
        <w:pStyle w:val="FirstParagraph"/>
      </w:pPr>
      <w:r>
        <w:rPr>
          <w:bCs/>
          <w:b/>
        </w:rPr>
        <w:t xml:space="preserve">Keywords:</w:t>
      </w:r>
      <w:r>
        <w:t xml:space="preserve"> </w:t>
      </w:r>
      <w:r>
        <w:t xml:space="preserve">Mechanic, United States Los Angeles, Industrial Maintenance, Automotive Industry, Technical Professions.</w:t>
      </w:r>
    </w:p>
    <w:bookmarkStart w:id="20" w:name="introduction"/>
    <w:p>
      <w:pPr>
        <w:pStyle w:val="Heading2"/>
      </w:pPr>
      <w:r>
        <w:t xml:space="preserve">Introduction</w:t>
      </w:r>
    </w:p>
    <w:p>
      <w:pPr>
        <w:pStyle w:val="FirstParagraph"/>
      </w:pPr>
      <w:r>
        <w:t xml:space="preserve">In the context of the United States' largest metropolitan area—Los Angeles—the profession of a mechanic holds profound significance due to its intersection with industrial activity, automotive innovation, and environmental policy. This abstract academic document explores the multifaceted role of mechanics in Los Angeles as both a technical workforce and a catalyst for economic stability. The city's unique status as an epicenter of automotive manufacturing, entertainment technology, and environmental regulation demands a nuanced analysis of how mechanics contribute to infrastructure maintenance, technological adaptation, and sustainable development.</w:t>
      </w:r>
    </w:p>
    <w:bookmarkEnd w:id="20"/>
    <w:bookmarkStart w:id="21" w:name="X910174440f146bac9adcbba59afc01bd94dd7bd"/>
    <w:p>
      <w:pPr>
        <w:pStyle w:val="Heading2"/>
      </w:pPr>
      <w:r>
        <w:t xml:space="preserve">Economic Impact of Mechanics in Los Angeles</w:t>
      </w:r>
    </w:p>
    <w:p>
      <w:pPr>
        <w:pStyle w:val="FirstParagraph"/>
      </w:pPr>
      <w:r>
        <w:t xml:space="preserve">The United States' fourth-largest city by population is home to one of the most dynamic economies in the country. Los Angeles serves as a hub for automotive industries, including major manufacturers and repair services that cater to millions of vehicles annually. Mechanics in this region are not merely technicians but critical links in the supply chain that ensure the smooth operation of transportation networks, industrial machinery, and consumer goods. Their expertise directly impacts sectors such as logistics, tourism, and aerospace—industries vital to Los Angeles' economic identity.</w:t>
      </w:r>
    </w:p>
    <w:p>
      <w:pPr>
        <w:pStyle w:val="BodyText"/>
      </w:pPr>
      <w:r>
        <w:t xml:space="preserve">Moreover, the demand for skilled mechanics in Los Angeles is influenced by its diverse population and high vehicle ownership rates. According to the Bureau of Labor Statistics (BLS), the automotive repair industry in California has consistently outpaced national averages due to factors like aging infrastructure, climate-related wear on vehicles, and stringent emissions regulations. This creates a unique ecosystem where mechanics must balance technical precision with compliance to state-specific standards.</w:t>
      </w:r>
    </w:p>
    <w:bookmarkEnd w:id="21"/>
    <w:bookmarkStart w:id="22" w:name="X3c6188c8e97af9d4f821337b7119238784a908c"/>
    <w:p>
      <w:pPr>
        <w:pStyle w:val="Heading2"/>
      </w:pPr>
      <w:r>
        <w:t xml:space="preserve">Environmental Contributions of Mechanics in Los Angeles</w:t>
      </w:r>
    </w:p>
    <w:p>
      <w:pPr>
        <w:pStyle w:val="FirstParagraph"/>
      </w:pPr>
      <w:r>
        <w:t xml:space="preserve">The United States Los Angeles is renowned for its aggressive climate policies, including initiatives like the 2035 Zero-Emission Vehicle (ZEV) mandate. Mechanics in this region play a pivotal role in aligning automotive practices with these environmental goals. They are responsible for retrofitting vehicles to meet stricter emission standards, diagnosing and repairing hybrid-electric systems, and educating clients about sustainable maintenance practices.</w:t>
      </w:r>
    </w:p>
    <w:p>
      <w:pPr>
        <w:pStyle w:val="BodyText"/>
      </w:pPr>
      <w:r>
        <w:t xml:space="preserve">Additionally, mechanics contribute to waste reduction by recycling used oil, tires, and batteries—practices that align with Los Angeles' broader commitment to sustainability. Their work supports the city's efforts to reduce carbon footprints while maintaining economic growth. For example, the Los Angeles County Department of Public Works frequently collaborates with mechanics to ensure public transportation systems operate efficiently under green energy frameworks.</w:t>
      </w:r>
    </w:p>
    <w:bookmarkEnd w:id="22"/>
    <w:bookmarkStart w:id="23" w:name="Xfe5b4d9a716cdfbde09e5c9ad7addc45fae7467"/>
    <w:p>
      <w:pPr>
        <w:pStyle w:val="Heading2"/>
      </w:pPr>
      <w:r>
        <w:t xml:space="preserve">Technological Adaptations by Mechanics in Los Angeles</w:t>
      </w:r>
    </w:p>
    <w:p>
      <w:pPr>
        <w:pStyle w:val="FirstParagraph"/>
      </w:pPr>
      <w:r>
        <w:t xml:space="preserve">The rapid evolution of automotive technology presents both challenges and opportunities for mechanics in Los Angeles. The rise of electric vehicles (EVs), autonomous driving systems, and advanced diagnostic tools has necessitated continuous training and upskilling. Mechanics must now be proficient in interpreting data from onboard computers, calibrating hybrid systems, and troubleshooting software-related issues—a shift that mirrors broader trends in the United States' technological landscape.</w:t>
      </w:r>
    </w:p>
    <w:p>
      <w:pPr>
        <w:pStyle w:val="BodyText"/>
      </w:pPr>
      <w:r>
        <w:t xml:space="preserve">In Los Angeles, this adaptation is accelerated by the presence of tech-driven industries such as aerospace engineering and entertainment technology. Mechanics often collaborate with engineers to integrate automotive systems with cutting-edge innovations. For instance, the city's proximity to NASA’s Jet Propulsion Laboratory has led to unique partnerships where mechanics contribute to testing and maintaining specialized vehicles used in research projects.</w:t>
      </w:r>
    </w:p>
    <w:bookmarkEnd w:id="23"/>
    <w:bookmarkStart w:id="24" w:name="X573de1031eeb48dd75cfa297afea92ecbd5fffd"/>
    <w:p>
      <w:pPr>
        <w:pStyle w:val="Heading2"/>
      </w:pPr>
      <w:r>
        <w:t xml:space="preserve">Challenges Faced by Mechanics in Los Angeles</w:t>
      </w:r>
    </w:p>
    <w:p>
      <w:pPr>
        <w:pStyle w:val="FirstParagraph"/>
      </w:pPr>
      <w:r>
        <w:t xml:space="preserve">Despite their critical role, mechanics in Los Angeles face distinct challenges. The high cost of living, competition from unregulated repair shops, and the need for ongoing certification pose barriers to entry and professional growth. Additionally, the city's sprawling geography requires mechanics to work across diverse environments—from coastal areas with saltwater corrosion to urban centers plagued by air pollution—each demanding tailored maintenance solutions.</w:t>
      </w:r>
    </w:p>
    <w:p>
      <w:pPr>
        <w:pStyle w:val="BodyText"/>
      </w:pPr>
      <w:r>
        <w:t xml:space="preserve">Economic disparities also influence access to quality repair services. Lower-income communities in Los Angeles often struggle with overpriced or subpar repairs, highlighting the need for equitable distribution of skilled mechanics and resources. Addressing these gaps is essential for ensuring that all residents benefit from the city's industrial infrastructure.</w:t>
      </w:r>
    </w:p>
    <w:bookmarkEnd w:id="24"/>
    <w:bookmarkStart w:id="25" w:name="Xd0ccd1986e90fa1d92f1f3f9929290a6fe5c421"/>
    <w:p>
      <w:pPr>
        <w:pStyle w:val="Heading2"/>
      </w:pPr>
      <w:r>
        <w:t xml:space="preserve">Opportunities for Professional Development</w:t>
      </w:r>
    </w:p>
    <w:p>
      <w:pPr>
        <w:pStyle w:val="FirstParagraph"/>
      </w:pPr>
      <w:r>
        <w:t xml:space="preserve">The United States Los Angeles offers a fertile ground for mechanics to engage in professional development through partnerships with institutions like the Los Angeles Trade Technical College and local automotive associations. These programs provide training in emerging fields such as EV maintenance, smart vehicle diagnostics, and sustainable repair practices. Furthermore, the city's emphasis on innovation encourages mechanics to experiment with new tools and techniques, fostering a culture of continuous improvement.</w:t>
      </w:r>
    </w:p>
    <w:p>
      <w:pPr>
        <w:pStyle w:val="BodyText"/>
      </w:pPr>
      <w:r>
        <w:t xml:space="preserve">Government initiatives also play a role in supporting mechanics. For example, grants for green technology training and tax incentives for businesses that adopt eco-friendly practices have created pathways for professionals to thrive in the evolving industry. These opportunities underscore Los Angeles' commitment to building a resilient and forward-thinking workforce.</w:t>
      </w:r>
    </w:p>
    <w:bookmarkEnd w:id="25"/>
    <w:bookmarkStart w:id="26" w:name="conclusion"/>
    <w:p>
      <w:pPr>
        <w:pStyle w:val="Heading2"/>
      </w:pPr>
      <w:r>
        <w:t xml:space="preserve">Conclusion</w:t>
      </w:r>
    </w:p>
    <w:p>
      <w:pPr>
        <w:pStyle w:val="FirstParagraph"/>
      </w:pPr>
      <w:r>
        <w:t xml:space="preserve">In summary, the role of mechanics in the United States Los Angeles is multifaceted, encompassing economic, environmental, and technological dimensions. As a city at the forefront of innovation and sustainability, Los Angeles relies on its mechanics to maintain industrial productivity while navigating complex regulatory and climatic challenges. Their work not only sustains daily life but also contributes to broader goals such as reducing carbon emissions and advancing green technology.</w:t>
      </w:r>
    </w:p>
    <w:p>
      <w:pPr>
        <w:pStyle w:val="BodyText"/>
      </w:pPr>
      <w:r>
        <w:t xml:space="preserve">This abstract academic document underscores the necessity of recognizing mechanics as essential professionals whose expertise shapes the future of Los Angeles' infrastructure. By investing in their training, supporting their adaptability, and addressing systemic inequalities, the city can ensure that its mechanical workforce remains a driving force behind its continued prosperity.</w:t>
      </w:r>
    </w:p>
    <w:p>
      <w:pPr>
        <w:pStyle w:val="BodyText"/>
      </w:pPr>
      <w:r>
        <w:t xml:space="preserve">© 2023 Academic Research on Mechanics in Los Angeles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Mechanics in Los Angeles, United States</dc:title>
  <dc:creator/>
  <dc:language>en</dc:language>
  <cp:keywords/>
  <dcterms:created xsi:type="dcterms:W3CDTF">2026-07-24T19:08:10Z</dcterms:created>
  <dcterms:modified xsi:type="dcterms:W3CDTF">2026-07-24T19:08:10Z</dcterms:modified>
</cp:coreProperties>
</file>

<file path=docProps/custom.xml><?xml version="1.0" encoding="utf-8"?>
<Properties xmlns="http://schemas.openxmlformats.org/officeDocument/2006/custom-properties" xmlns:vt="http://schemas.openxmlformats.org/officeDocument/2006/docPropsVTypes"/>
</file>