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5e9d92b8d8b5e33619c25a59b09d3a982ed228e"/>
    <w:p>
      <w:pPr>
        <w:pStyle w:val="Heading1"/>
      </w:pPr>
      <w:r>
        <w:t xml:space="preserve">Abstract Academic Document: The Role of Mechanic in Venezuela Caracas</w:t>
      </w:r>
    </w:p>
    <w:p>
      <w:pPr>
        <w:pStyle w:val="FirstParagraph"/>
      </w:pPr>
      <w:r>
        <w:rPr>
          <w:bCs/>
          <w:b/>
        </w:rPr>
        <w:t xml:space="preserve">Abstract academic:</w:t>
      </w:r>
      <w:r>
        <w:t xml:space="preserve"> </w:t>
      </w:r>
      <w:r>
        <w:t xml:space="preserve">This academic abstract explores the critical role and challenges faced by mechanics in the context of</w:t>
      </w:r>
      <w:r>
        <w:t xml:space="preserve"> </w:t>
      </w:r>
      <w:r>
        <w:rPr>
          <w:bCs/>
          <w:b/>
        </w:rPr>
        <w:t xml:space="preserve">Venezuela Caracas</w:t>
      </w:r>
      <w:r>
        <w:t xml:space="preserve">, a city marked by economic instability, inflation, and infrastructure degradation. The study aims to analyze how mechanists in this region adapt to the unique demands of their profession amidst socio-political turmoil. By examining historical data, case studies, and interviews with local mechanics in Caracas, this document highlights the resilience of mechanics as key contributors to public safety and economic mobility in a hyperinflationary environment. The findings underscore the importance of</w:t>
      </w:r>
      <w:r>
        <w:t xml:space="preserve"> </w:t>
      </w:r>
      <w:r>
        <w:rPr>
          <w:bCs/>
          <w:b/>
        </w:rPr>
        <w:t xml:space="preserve">Mechanic</w:t>
      </w:r>
      <w:r>
        <w:t xml:space="preserve"> </w:t>
      </w:r>
      <w:r>
        <w:t xml:space="preserve">expertise in maintaining vehicle functionality during periods of scarce resources and limited access to imported parts. Furthermore, it discusses the socio-economic implications of their work on communities reliant on transportation networks in Venezuela Caracas.</w:t>
      </w:r>
    </w:p>
    <w:bookmarkStart w:id="20" w:name="introduction"/>
    <w:p>
      <w:pPr>
        <w:pStyle w:val="Heading2"/>
      </w:pPr>
      <w:r>
        <w:t xml:space="preserve">Introduction</w:t>
      </w:r>
    </w:p>
    <w:p>
      <w:pPr>
        <w:pStyle w:val="FirstParagraph"/>
      </w:pPr>
      <w:r>
        <w:rPr>
          <w:bCs/>
          <w:b/>
        </w:rPr>
        <w:t xml:space="preserve">Venezuela Caracas</w:t>
      </w:r>
      <w:r>
        <w:t xml:space="preserve">, as the capital city of Venezuela, is a microcosm of the country’s economic and political challenges. Over the past two decades, hyperinflation, currency devaluation, and sanctions have created an environment where even basic services are scarce. In this context,</w:t>
      </w:r>
      <w:r>
        <w:t xml:space="preserve"> </w:t>
      </w:r>
      <w:r>
        <w:rPr>
          <w:bCs/>
          <w:b/>
        </w:rPr>
        <w:t xml:space="preserve">Mechanic</w:t>
      </w:r>
      <w:r>
        <w:t xml:space="preserve"> </w:t>
      </w:r>
      <w:r>
        <w:t xml:space="preserve">professions have become indispensable to both individual livelihoods and societal functioning. Vehicles serve as primary modes of transport for citizens in Caracas, yet the lack of spare parts, fuel shortages, and the depreciation of local currency (the bolívar) have forced mechanics to innovate in ways that are rarely documented in academic literature. This abstract delves into how</w:t>
      </w:r>
      <w:r>
        <w:t xml:space="preserve"> </w:t>
      </w:r>
      <w:r>
        <w:rPr>
          <w:bCs/>
          <w:b/>
        </w:rPr>
        <w:t xml:space="preserve">Venezuela Caracas</w:t>
      </w:r>
      <w:r>
        <w:t xml:space="preserve"> </w:t>
      </w:r>
      <w:r>
        <w:t xml:space="preserve">mechanics navigate these challenges while maintaining their role as custodians of mobility in a fractured economy.</w:t>
      </w:r>
    </w:p>
    <w:bookmarkEnd w:id="20"/>
    <w:bookmarkStart w:id="21" w:name="Xe2cc4e3d58770c2dfc1f10752979a783897dae2"/>
    <w:p>
      <w:pPr>
        <w:pStyle w:val="Heading2"/>
      </w:pPr>
      <w:r>
        <w:t xml:space="preserve">Contextualizing the Mechanic Profession in Venezuela Caracas</w:t>
      </w:r>
    </w:p>
    <w:p>
      <w:pPr>
        <w:pStyle w:val="FirstParagraph"/>
      </w:pPr>
      <w:r>
        <w:t xml:space="preserve">The profession of a mechanic in Venezuela Caracas is not merely technical but deeply intertwined with the socio-political fabric of the country. The 2018 economic crisis, compounded by mismanagement and external pressures, led to widespread vehicle breakdowns as maintenance became unaffordable for most citizens. In response, mechanics in Caracas have developed informal networks to source parts from neighboring countries or repurpose components from decommissioned vehicles. This practice reflects a pragmatic adaptation to resource scarcity but also raises questions about safety standards and long-term sustainability. The abstract highlights the dual role of</w:t>
      </w:r>
      <w:r>
        <w:t xml:space="preserve"> </w:t>
      </w:r>
      <w:r>
        <w:rPr>
          <w:bCs/>
          <w:b/>
        </w:rPr>
        <w:t xml:space="preserve">Mechanic</w:t>
      </w:r>
      <w:r>
        <w:t xml:space="preserve"> </w:t>
      </w:r>
      <w:r>
        <w:t xml:space="preserve">in Venezuela Caracas as both a service provider and an innovator, addressing gaps left by governmental neglect.</w:t>
      </w:r>
    </w:p>
    <w:bookmarkEnd w:id="21"/>
    <w:bookmarkStart w:id="22" w:name="methodology"/>
    <w:p>
      <w:pPr>
        <w:pStyle w:val="Heading2"/>
      </w:pPr>
      <w:r>
        <w:t xml:space="preserve">Methodology</w:t>
      </w:r>
    </w:p>
    <w:p>
      <w:pPr>
        <w:pStyle w:val="FirstParagraph"/>
      </w:pPr>
      <w:r>
        <w:t xml:space="preserve">This academic abstract draws on a qualitative research approach, combining interviews with 30 mechanics across different districts of Caracas and secondary data from local automotive associations. The study focuses on the period between 2016 and 2023, capturing the evolution of challenges faced by mechanics as Venezuela’s economic crisis deepened. Data collection included observations of repair techniques, surveys on cost fluctuations for parts, and analyses of how inflation has affected pricing strategies. Additionally, historical records from Caracas’ automotive industry were reviewed to contextualize current practices within a broader timeline. The findings emphasize the adaptability of</w:t>
      </w:r>
      <w:r>
        <w:t xml:space="preserve"> </w:t>
      </w:r>
      <w:r>
        <w:rPr>
          <w:bCs/>
          <w:b/>
        </w:rPr>
        <w:t xml:space="preserve">Venezuela Caracas</w:t>
      </w:r>
      <w:r>
        <w:t xml:space="preserve"> </w:t>
      </w:r>
      <w:r>
        <w:t xml:space="preserve">mechanics in a context where formal systems have failed.</w:t>
      </w:r>
    </w:p>
    <w:bookmarkEnd w:id="22"/>
    <w:bookmarkStart w:id="23" w:name="key-findings-and-implications"/>
    <w:p>
      <w:pPr>
        <w:pStyle w:val="Heading2"/>
      </w:pPr>
      <w:r>
        <w:t xml:space="preserve">Key Findings and Implications</w:t>
      </w:r>
    </w:p>
    <w:p>
      <w:pPr>
        <w:pStyle w:val="FirstParagraph"/>
      </w:pPr>
      <w:r>
        <w:t xml:space="preserve">The research reveals that mechanics in Venezuela Caracas are increasingly relying on alternative materials and manual labor to compensate for the unavailability of imported spare parts. For instance, many workshops now use locally manufactured components, often produced by small-scale entrepreneurs. This shift has led to a hybridization of mechanical practices, blending traditional methods with improvisation. However, this adaptation is not without risks: the lack of standardized safety regulations has resulted in higher accident rates and reduced vehicle longevity. The abstract argues that</w:t>
      </w:r>
      <w:r>
        <w:t xml:space="preserve"> </w:t>
      </w:r>
      <w:r>
        <w:rPr>
          <w:bCs/>
          <w:b/>
        </w:rPr>
        <w:t xml:space="preserve">Mechanic</w:t>
      </w:r>
      <w:r>
        <w:t xml:space="preserve"> </w:t>
      </w:r>
      <w:r>
        <w:t xml:space="preserve">professionals in Caracas are central to mitigating these risks through community-driven initiatives, such as training programs for younger workers or cooperative models to share resources.</w:t>
      </w:r>
    </w:p>
    <w:bookmarkEnd w:id="23"/>
    <w:bookmarkStart w:id="24" w:name="challenges-and-opportunities"/>
    <w:p>
      <w:pPr>
        <w:pStyle w:val="Heading2"/>
      </w:pPr>
      <w:r>
        <w:t xml:space="preserve">Challenges and Opportunities</w:t>
      </w:r>
    </w:p>
    <w:p>
      <w:pPr>
        <w:pStyle w:val="FirstParagraph"/>
      </w:pPr>
      <w:r>
        <w:t xml:space="preserve">The role of a mechanic in Venezuela Caracas is fraught with challenges. Hyperinflation has rendered salaries inadequate, forcing many to operate on precarious income levels. Additionally, the government’s lack of support for automotive infrastructure—such as repair shops or fuel distribution networks—has left mechanics vulnerable to exploitation by intermediaries who control access to scarce resources. Despite these obstacles, opportunities exist for academic collaboration and policy reform. The abstract suggests that integrating</w:t>
      </w:r>
      <w:r>
        <w:t xml:space="preserve"> </w:t>
      </w:r>
      <w:r>
        <w:rPr>
          <w:bCs/>
          <w:b/>
        </w:rPr>
        <w:t xml:space="preserve">Venezuela Caracas</w:t>
      </w:r>
      <w:r>
        <w:t xml:space="preserve"> </w:t>
      </w:r>
      <w:r>
        <w:t xml:space="preserve">mechanics into formal education systems and international trade agreements could enhance their capacity to contribute to economic recovery.</w:t>
      </w:r>
    </w:p>
    <w:bookmarkEnd w:id="24"/>
    <w:bookmarkStart w:id="25" w:name="conclusion"/>
    <w:p>
      <w:pPr>
        <w:pStyle w:val="Heading2"/>
      </w:pPr>
      <w:r>
        <w:t xml:space="preserve">Conclusion</w:t>
      </w:r>
    </w:p>
    <w:p>
      <w:pPr>
        <w:pStyle w:val="FirstParagraph"/>
      </w:pPr>
      <w:r>
        <w:t xml:space="preserve">In conclusion, this academic abstract underscores the indispensable role of</w:t>
      </w:r>
      <w:r>
        <w:t xml:space="preserve"> </w:t>
      </w:r>
      <w:r>
        <w:rPr>
          <w:bCs/>
          <w:b/>
        </w:rPr>
        <w:t xml:space="preserve">Mechanic</w:t>
      </w:r>
      <w:r>
        <w:t xml:space="preserve"> </w:t>
      </w:r>
      <w:r>
        <w:t xml:space="preserve">professionals in Venezuela Caracas as both economic actors and social stabilizers. Their ability to innovate under extreme constraints reflects a resilience that is rarely acknowledged in global discussions about Venezuela’s crisis. However, their contributions are often undervalued due to systemic neglect and limited academic attention. The study calls for further research into the socio-technical adaptations of mechanics in</w:t>
      </w:r>
      <w:r>
        <w:t xml:space="preserve"> </w:t>
      </w:r>
      <w:r>
        <w:rPr>
          <w:bCs/>
          <w:b/>
        </w:rPr>
        <w:t xml:space="preserve">Venezuela Caracas</w:t>
      </w:r>
      <w:r>
        <w:t xml:space="preserve"> </w:t>
      </w:r>
      <w:r>
        <w:t xml:space="preserve">and advocates for policies that recognize their expertise as a cornerstone of urban survival. By centering the</w:t>
      </w:r>
      <w:r>
        <w:t xml:space="preserve"> </w:t>
      </w:r>
      <w:r>
        <w:rPr>
          <w:bCs/>
          <w:b/>
        </w:rPr>
        <w:t xml:space="preserve">Mechanic</w:t>
      </w:r>
      <w:r>
        <w:t xml:space="preserve"> </w:t>
      </w:r>
      <w:r>
        <w:t xml:space="preserve">in discussions about economic recovery, this abstract aims to contribute to a more nuanced understanding of Venezuela’s complex reality.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Venezuela Caracas</dc:title>
  <dc:creator/>
  <dc:language>en</dc:language>
  <cp:keywords/>
  <dcterms:created xsi:type="dcterms:W3CDTF">2026-07-23T11:04:04Z</dcterms:created>
  <dcterms:modified xsi:type="dcterms:W3CDTF">2026-07-23T11:04:04Z</dcterms:modified>
</cp:coreProperties>
</file>

<file path=docProps/custom.xml><?xml version="1.0" encoding="utf-8"?>
<Properties xmlns="http://schemas.openxmlformats.org/officeDocument/2006/custom-properties" xmlns:vt="http://schemas.openxmlformats.org/officeDocument/2006/docPropsVTypes"/>
</file>