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dd0d7628afb895f35ea6b7f5f249249faf042d8"/>
    <w:p>
      <w:pPr>
        <w:pStyle w:val="Heading1"/>
      </w:pPr>
      <w:r>
        <w:t xml:space="preserve">Abstract Academic Document: The Role and Impact of a Mechanical Engineer in Bangladesh Dhaka</w:t>
      </w:r>
    </w:p>
    <w:bookmarkStart w:id="20" w:name="introduction"/>
    <w:p>
      <w:pPr>
        <w:pStyle w:val="Heading2"/>
      </w:pPr>
      <w:r>
        <w:t xml:space="preserve">Introduction</w:t>
      </w:r>
    </w:p>
    <w:p>
      <w:pPr>
        <w:pStyle w:val="FirstParagraph"/>
      </w:pPr>
      <w:r>
        <w:t xml:space="preserve">The field of mechanical engineering has long been a cornerstone of technological and industrial advancement, particularly in rapidly urbanizing regions like Bangladesh Dhaka. As the capital city of Bangladesh, Dhaka is a hub of economic activity, housing industries ranging from textiles and automotive manufacturing to infrastructure development and energy production. In this dynamic environment, the role of a</w:t>
      </w:r>
      <w:r>
        <w:t xml:space="preserve"> </w:t>
      </w:r>
      <w:r>
        <w:rPr>
          <w:bCs/>
          <w:b/>
        </w:rPr>
        <w:t xml:space="preserve">Mechanical Engineer</w:t>
      </w:r>
      <w:r>
        <w:t xml:space="preserve"> </w:t>
      </w:r>
      <w:r>
        <w:t xml:space="preserve">extends beyond traditional boundaries, requiring adaptability to address both local challenges and global trends. This abstract academic document explores the multifaceted responsibilities of a mechanical engineer in Bangladesh Dhaka, emphasizing their critical contributions to sustainable development, industrial growth, and societal welfare.</w:t>
      </w:r>
    </w:p>
    <w:p>
      <w:pPr>
        <w:pStyle w:val="BodyText"/>
      </w:pPr>
      <w:r>
        <w:t xml:space="preserve">Bangladesh Dhaka presents unique opportunities and challenges for mechanical engineers. The city's rapid urbanization has led to an urgent need for efficient infrastructure systems, including transportation networks, waste management solutions, and energy-efficient building designs. Additionally, the proliferation of industries such as textile manufacturing—Bangladesh’s largest export sector—demands innovation in machinery design, maintenance, and automation. A</w:t>
      </w:r>
      <w:r>
        <w:t xml:space="preserve"> </w:t>
      </w:r>
      <w:r>
        <w:rPr>
          <w:bCs/>
          <w:b/>
        </w:rPr>
        <w:t xml:space="preserve">Mechanical Engineer</w:t>
      </w:r>
      <w:r>
        <w:t xml:space="preserve"> </w:t>
      </w:r>
      <w:r>
        <w:t xml:space="preserve">in this context must navigate a complex interplay of technical expertise, environmental stewardship, and socio-economic considerations to meet the demands of Dhaka's evolving landscape.</w:t>
      </w:r>
    </w:p>
    <w:bookmarkEnd w:id="20"/>
    <w:bookmarkStart w:id="21" w:name="Xeeb5b45c66c019db3f6877defb8c5704ff84fb8"/>
    <w:p>
      <w:pPr>
        <w:pStyle w:val="Heading2"/>
      </w:pPr>
      <w:r>
        <w:t xml:space="preserve">Scope of Work for a Mechanical Engineer in Bangladesh Dhaka</w:t>
      </w:r>
    </w:p>
    <w:p>
      <w:pPr>
        <w:pStyle w:val="FirstParagraph"/>
      </w:pPr>
      <w:r>
        <w:t xml:space="preserve">The scope of work for a</w:t>
      </w:r>
      <w:r>
        <w:t xml:space="preserve"> </w:t>
      </w:r>
      <w:r>
        <w:rPr>
          <w:bCs/>
          <w:b/>
        </w:rPr>
        <w:t xml:space="preserve">Mechanical Engineer</w:t>
      </w:r>
      <w:r>
        <w:t xml:space="preserve"> </w:t>
      </w:r>
      <w:r>
        <w:t xml:space="preserve">in Bangladesh Dhaka is vast and interdisciplinary. It encompasses the design, analysis, and optimization of mechanical systems tailored to the region’s specific needs. For instance, engineers are tasked with developing energy-efficient HVAC (heating, ventilation, and air conditioning) systems for high-density urban areas where power consumption is a significant concern. They also play a pivotal role in industrial automation projects aimed at modernizing Bangladesh’s manufacturing sector, which is crucial for improving productivity and global competitiveness.</w:t>
      </w:r>
    </w:p>
    <w:p>
      <w:pPr>
        <w:pStyle w:val="BodyText"/>
      </w:pPr>
      <w:r>
        <w:t xml:space="preserve">Moreover, the increasing frequency of natural disasters such as floods and cyclones has underscored the importance of resilient infrastructure. Mechanical engineers in Dhaka are actively involved in designing flood-resistant structures, implementing waste-to-energy technologies, and creating sustainable transportation systems like electric vehicles (EVs) to reduce carbon emissions. These efforts align with Bangladesh’s national goals for climate resilience and green technology adoption.</w:t>
      </w:r>
    </w:p>
    <w:p>
      <w:pPr>
        <w:pStyle w:val="BodyText"/>
      </w:pPr>
      <w:r>
        <w:t xml:space="preserve">Collaboration is another essential aspect of the profession. Mechanical engineers in Dhaka often work alongside civil engineers, urban planners, and environmental scientists to ensure that projects are holistic and sustainable. For example, the development of smart cities in Dhaka requires integrated systems for water supply, energy distribution, and waste management—tasks that demand the expertise of</w:t>
      </w:r>
      <w:r>
        <w:t xml:space="preserve"> </w:t>
      </w:r>
      <w:r>
        <w:rPr>
          <w:bCs/>
          <w:b/>
        </w:rPr>
        <w:t xml:space="preserve">Mechanical Engineers</w:t>
      </w:r>
      <w:r>
        <w:t xml:space="preserve">.</w:t>
      </w:r>
    </w:p>
    <w:bookmarkEnd w:id="21"/>
    <w:bookmarkStart w:id="22" w:name="challenges-and-opportunities"/>
    <w:p>
      <w:pPr>
        <w:pStyle w:val="Heading2"/>
      </w:pPr>
      <w:r>
        <w:t xml:space="preserve">Challenges and Opportunities</w:t>
      </w:r>
    </w:p>
    <w:p>
      <w:pPr>
        <w:pStyle w:val="FirstParagraph"/>
      </w:pPr>
      <w:r>
        <w:t xml:space="preserve">Bangladesh Dhaka presents unique challenges for mechanical engineers. One of the most pressing issues is the city’s rapid population growth, which strains existing infrastructure and necessitates innovative solutions to address space constraints, energy demand, and environmental pollution. Engineers must also contend with limited access to advanced manufacturing technologies and a reliance on imported machinery, which can hinder local innovation.</w:t>
      </w:r>
    </w:p>
    <w:p>
      <w:pPr>
        <w:pStyle w:val="BodyText"/>
      </w:pPr>
      <w:r>
        <w:t xml:space="preserve">However, these challenges are accompanied by significant opportunities. The government of Bangladesh has prioritized technological advancement through initiatives such as the Digital Bangladesh program and investments in renewable energy projects like solar power plants. These initiatives create avenues for mechanical engineers to contribute to cutting-edge research and development. Furthermore, the growing emphasis on vocational training and higher education in engineering fields has led to a surge in skilled professionals capable of addressing Dhaka’s industrial needs.</w:t>
      </w:r>
    </w:p>
    <w:p>
      <w:pPr>
        <w:pStyle w:val="BodyText"/>
      </w:pPr>
      <w:r>
        <w:t xml:space="preserve">Another opportunity lies in the global shift toward sustainable practices. Bangladesh Dhaka, as a major urban center, is increasingly adopting green technologies such as energy-efficient appliances, biogas systems for rural-urban integration, and eco-friendly construction materials. Mechanical engineers are at the forefront of these innovations, ensuring that solutions are both technically sound and economically viable for the local context.</w:t>
      </w:r>
    </w:p>
    <w:bookmarkEnd w:id="22"/>
    <w:bookmarkStart w:id="23" w:name="future-prospects-and-academic-relevance"/>
    <w:p>
      <w:pPr>
        <w:pStyle w:val="Heading2"/>
      </w:pPr>
      <w:r>
        <w:t xml:space="preserve">Future Prospects and Academic Relevance</w:t>
      </w:r>
    </w:p>
    <w:p>
      <w:pPr>
        <w:pStyle w:val="FirstParagraph"/>
      </w:pPr>
      <w:r>
        <w:t xml:space="preserve">The future of mechanical engineering in Bangladesh Dhaka is closely tied to the city’s aspirations for becoming a smart, sustainable metropolis. As urbanization accelerates, the demand for skilled</w:t>
      </w:r>
      <w:r>
        <w:t xml:space="preserve"> </w:t>
      </w:r>
      <w:r>
        <w:rPr>
          <w:bCs/>
          <w:b/>
        </w:rPr>
        <w:t xml:space="preserve">Mechanical Engineers</w:t>
      </w:r>
      <w:r>
        <w:t xml:space="preserve"> </w:t>
      </w:r>
      <w:r>
        <w:t xml:space="preserve">will continue to rise. This necessitates an academic focus on interdisciplinary education that combines traditional engineering principles with emerging fields such as artificial intelligence (AI), robotics, and renewable energy systems.</w:t>
      </w:r>
    </w:p>
    <w:p>
      <w:pPr>
        <w:pStyle w:val="BodyText"/>
      </w:pPr>
      <w:r>
        <w:t xml:space="preserve">Academic institutions in Dhaka play a vital role in preparing engineers for these challenges. Degree programs must emphasize practical training, research projects focused on local issues, and partnerships with industries to bridge the gap between theory and application. For instance, collaborative research on improving the efficiency of textile machinery or designing low-cost EVs tailored for Dhaka’s traffic conditions could yield transformative outcomes.</w:t>
      </w:r>
    </w:p>
    <w:p>
      <w:pPr>
        <w:pStyle w:val="BodyText"/>
      </w:pPr>
      <w:r>
        <w:t xml:space="preserve">Furthermore, an</w:t>
      </w:r>
      <w:r>
        <w:t xml:space="preserve"> </w:t>
      </w:r>
      <w:r>
        <w:rPr>
          <w:bCs/>
          <w:b/>
        </w:rPr>
        <w:t xml:space="preserve">Abstract Academic</w:t>
      </w:r>
      <w:r>
        <w:t xml:space="preserve"> </w:t>
      </w:r>
      <w:r>
        <w:t xml:space="preserve">analysis of mechanical engineering in Bangladesh Dhaka must highlight the importance of policy advocacy. Engineers are increasingly called upon to engage with policymakers to ensure that regulations and standards align with technological advancements and environmental goals. This dual role as a technical expert and a societal contributor defines the modern mechanical engineer in Dhaka.</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 Bangladesh Dhaka is indispensable to the city’s development trajectory. Their expertise drives innovation across industries, addresses environmental challenges, and contributes to sustainable urban planning. As Dhaka continues to grow, the integration of mechanical engineering principles with socio-economic priorities will be crucial for building a resilient and prosperous future. This</w:t>
      </w:r>
      <w:r>
        <w:t xml:space="preserve"> </w:t>
      </w:r>
      <w:r>
        <w:rPr>
          <w:bCs/>
          <w:b/>
        </w:rPr>
        <w:t xml:space="preserve">Abstract Academic</w:t>
      </w:r>
      <w:r>
        <w:t xml:space="preserve"> </w:t>
      </w:r>
      <w:r>
        <w:t xml:space="preserve">document underscores the transformative potential of mechanical engineers in shaping Bangladesh Dhaka into a model of technological excellence and environmental sustainability.</w:t>
      </w:r>
    </w:p>
    <w:bookmarkEnd w:id="24"/>
    <w:p>
      <w:pPr>
        <w:pStyle w:val="BodyText"/>
      </w:pPr>
      <w:r>
        <w:t xml:space="preserve">Word Count: 820</w:t>
      </w:r>
    </w:p>
    <w:p>
      <w:pPr>
        <w:pStyle w:val="BodyText"/>
      </w:pPr>
      <w:r>
        <w:t xml:space="preserve">This document highlights the critical role of mechanical engineers in Bangladesh Dhaka, emphasizing their academic, technical, and societal contributions.</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Bangladesh Dhaka</dc:title>
  <dc:creator/>
  <dc:language>en</dc:language>
  <cp:keywords/>
  <dcterms:created xsi:type="dcterms:W3CDTF">2026-07-23T06:25:01Z</dcterms:created>
  <dcterms:modified xsi:type="dcterms:W3CDTF">2026-07-23T06:25:01Z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