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abf53f390741869b0cae8ec87296395c45bcc0b"/>
    <w:p>
      <w:pPr>
        <w:pStyle w:val="Heading1"/>
      </w:pPr>
      <w:r>
        <w:t xml:space="preserve">Abstract Academic: The Role of a Mechanical Engineer in Brazil, Rio de Janeiro</w:t>
      </w:r>
    </w:p>
    <w:p>
      <w:pPr>
        <w:pStyle w:val="FirstParagraph"/>
      </w:pPr>
      <w:r>
        <w:t xml:space="preserve">The field of mechanical engineering has long been a cornerstone of technological advancement and industrial development worldwide. In the context of Brazil, particularly in the dynamic and culturally rich city of Rio de Janeiro, mechanical engineers play a pivotal role in addressing both local and global challenges through innovation, sustainability, and technical expertise. This academic abstract explores the multifaceted contributions of mechanical engineers in Rio de Janeiro, emphasizing their impact on infrastructure development, environmental sustainability, energy systems, and economic growth. By analyzing the unique socio-economic landscape of Brazil’s second-largest city, this document underscores how mechanical engineers are adapting to regional demands while aligning with international standards and practices.</w:t>
      </w:r>
    </w:p>
    <w:bookmarkStart w:id="20" w:name="Xcb9a7672023f91f5485bb13471135085919c23f"/>
    <w:p>
      <w:pPr>
        <w:pStyle w:val="Heading2"/>
      </w:pPr>
      <w:r>
        <w:t xml:space="preserve">Contextualizing Mechanical Engineering in Rio de Janeiro</w:t>
      </w:r>
    </w:p>
    <w:p>
      <w:pPr>
        <w:pStyle w:val="FirstParagraph"/>
      </w:pPr>
      <w:r>
        <w:t xml:space="preserve">Rio de Janeiro, a city renowned for its natural beauty, urban complexity, and historical significance, presents a unique environment for mechanical engineering professionals. As Brazil’s economic hub alongside São Paulo, Rio de Janeiro is home to a diverse range of industries, including construction, manufacturing, aerospace (e.g., the Embraer facilities), renewable energy projects (such as hydroelectric dams in the surrounding regions), and transportation systems like the iconic Rio Metro and Bus Rapid Transit (BRT) network. Mechanical engineers in this region are tasked with designing, optimizing, and maintaining systems that cater to both urbanization needs and environmental preservation.</w:t>
      </w:r>
    </w:p>
    <w:p>
      <w:pPr>
        <w:pStyle w:val="BodyText"/>
      </w:pPr>
      <w:r>
        <w:t xml:space="preserve">The city’s geographical diversity—from coastal zones to mountainous terrains—introduces specific challenges for mechanical engineering applications. For instance, the design of flood mitigation systems in low-lying areas like the Lapa district requires innovative hydrodynamic models, while the construction of high-rise buildings in steep regions demands advanced structural mechanics solutions. Additionally, Rio’s proximity to the Atlantic Ocean and its role as a port city necessitate robust maritime engineering expertise for shipbuilding and port infrastructure projects.</w:t>
      </w:r>
    </w:p>
    <w:bookmarkEnd w:id="20"/>
    <w:bookmarkStart w:id="21" w:name="X5bb6c99b2a9f5e8c67f22095b4d38d4fbed6e93"/>
    <w:p>
      <w:pPr>
        <w:pStyle w:val="Heading2"/>
      </w:pPr>
      <w:r>
        <w:t xml:space="preserve">Educational and Professional Landscape in Brazil</w:t>
      </w:r>
    </w:p>
    <w:p>
      <w:pPr>
        <w:pStyle w:val="FirstParagraph"/>
      </w:pPr>
      <w:r>
        <w:t xml:space="preserve">Brazil has a well-established network of higher education institutions that produce skilled mechanical engineers, with Rio de Janeiro being a focal point. Universities such as the Federal University of Rio de Janeiro (UFRJ), Pontifical Catholic University of Rio de Janeiro (PUC-Rio), and the Federal Rural University of Rio de Janeiro (UFRRJ) offer rigorous programs in mechanical engineering, emphasizing theoretical knowledge alongside practical training through partnerships with local industries. These institutions also conduct cutting-edge research in areas such as computational fluid dynamics (CFD), materials science for sustainable construction, and renewable energy technologies.</w:t>
      </w:r>
    </w:p>
    <w:p>
      <w:pPr>
        <w:pStyle w:val="BodyText"/>
      </w:pPr>
      <w:r>
        <w:t xml:space="preserve">Professional organizations like the Brazilian Association of Mechanical Engineering (ABMEC) play a crucial role in fostering collaboration between academia, industry, and government agencies. In Rio de Janeiro, ABMEC chapters regularly host seminars and workshops on topics ranging from smart grid integration to waste-to-energy systems. These initiatives not only enhance the technical skills of engineers but also encourage them to address pressing regional issues such as air pollution from industrial emissions and the efficient use of Brazil’s abundant natural resources.</w:t>
      </w:r>
    </w:p>
    <w:bookmarkEnd w:id="21"/>
    <w:bookmarkStart w:id="22" w:name="X25dffeda935617d71ffb8b25539e8a6b0ce70b8"/>
    <w:p>
      <w:pPr>
        <w:pStyle w:val="Heading2"/>
      </w:pPr>
      <w:r>
        <w:t xml:space="preserve">Key Contributions of Mechanical Engineers in Rio de Janeiro</w:t>
      </w:r>
    </w:p>
    <w:p>
      <w:pPr>
        <w:pStyle w:val="FirstParagraph"/>
      </w:pPr>
      <w:r>
        <w:t xml:space="preserve">Mechanical engineers in Rio de Janeiro are instrumental in driving sustainable development. One notable example is their involvement in the city’s renewable energy transition. The state of Rio de Janeiro has set ambitious targets for reducing carbon emissions, and mechanical engineers contribute to this goal by designing wind turbines, optimizing solar panel installations, and developing energy storage systems. For instance, the installation of floating solar farms on reservoirs near the city exemplifies how mechanical engineering solutions can harmonize with environmental conservation efforts.</w:t>
      </w:r>
    </w:p>
    <w:p>
      <w:pPr>
        <w:pStyle w:val="BodyText"/>
      </w:pPr>
      <w:r>
        <w:t xml:space="preserve">Another critical area is infrastructure maintenance and disaster resilience. Rio de Janeiro has faced recurrent challenges such as landslides (e.g., the 2010 Complexo do Alemão tragedy) and flooding, which have prompted engineers to devise advanced geotechnical solutions. Mechanical engineers collaborate with civil professionals to create reinforced drainage systems, slope stabilization mechanisms, and early warning technologies that monitor soil movement in vulnerable regions. These interventions not only protect communities but also align with Brazil’s broader Agenda 2030 sustainability goals.</w:t>
      </w:r>
    </w:p>
    <w:bookmarkEnd w:id="22"/>
    <w:bookmarkStart w:id="23" w:name="challenges-and-opportunities"/>
    <w:p>
      <w:pPr>
        <w:pStyle w:val="Heading2"/>
      </w:pPr>
      <w:r>
        <w:t xml:space="preserve">Challenges and Opportunities</w:t>
      </w:r>
    </w:p>
    <w:p>
      <w:pPr>
        <w:pStyle w:val="FirstParagraph"/>
      </w:pPr>
      <w:r>
        <w:t xml:space="preserve">Despite their contributions, mechanical engineers in Rio de Janeiro face unique challenges. The city’s rapid urbanization often leads to a mismatch between infrastructure capacity and population growth, requiring engineers to innovate within budgetary constraints. Additionally, Brazil’s economic fluctuations—such as currency depreciation and reduced public investment—impact the availability of resources for large-scale projects. However, these challenges also present opportunities for mechanical engineers to pioneer cost-effective technologies and adopt circular economy principles.</w:t>
      </w:r>
    </w:p>
    <w:p>
      <w:pPr>
        <w:pStyle w:val="BodyText"/>
      </w:pPr>
      <w:r>
        <w:t xml:space="preserve">Emerging trends like Industry 4.0 and digital twins are transforming the field, enabling engineers to simulate complex systems before implementation. For example, Rio-based companies are leveraging IoT sensors in manufacturing units to monitor equipment performance in real-time, reducing downtime and maintenance costs. Furthermore, the integration of AI-driven predictive analytics in energy grids is revolutionizing how mechanical engineers manage Brazil’s diverse energy matrix.</w:t>
      </w:r>
    </w:p>
    <w:bookmarkEnd w:id="23"/>
    <w:bookmarkStart w:id="24" w:name="conclusion"/>
    <w:p>
      <w:pPr>
        <w:pStyle w:val="Heading2"/>
      </w:pPr>
      <w:r>
        <w:t xml:space="preserve">Conclusion</w:t>
      </w:r>
    </w:p>
    <w:p>
      <w:pPr>
        <w:pStyle w:val="FirstParagraph"/>
      </w:pPr>
      <w:r>
        <w:t xml:space="preserve">In summary, mechanical engineers are indispensable to the development and sustainability of Rio de Janeiro and Brazil as a whole. Their work spans from addressing immediate urban challenges to shaping long-term technological advancements that align with global environmental goals. As Rio de Janeiro continues to evolve as a center for innovation and green technology, the role of mechanical engineers will remain central to its success. By combining technical expertise with a deep understanding of local needs, these professionals are not only meeting the demands of today but also laying the groundwork for a resilient and sustainable future in one of Brazil’s most vibrant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 in Brazil, Rio de Janeiro</dc:title>
  <dc:creator/>
  <dc:language>en</dc:language>
  <cp:keywords/>
  <dcterms:created xsi:type="dcterms:W3CDTF">2026-07-22T18:00:20Z</dcterms:created>
  <dcterms:modified xsi:type="dcterms:W3CDTF">2026-07-22T18:00:20Z</dcterms:modified>
</cp:coreProperties>
</file>

<file path=docProps/custom.xml><?xml version="1.0" encoding="utf-8"?>
<Properties xmlns="http://schemas.openxmlformats.org/officeDocument/2006/custom-properties" xmlns:vt="http://schemas.openxmlformats.org/officeDocument/2006/docPropsVTypes"/>
</file>