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41a0e4cfa8e75093a4dabe63a888b03f4fd2cd"/>
    <w:p>
      <w:pPr>
        <w:pStyle w:val="Heading1"/>
      </w:pPr>
      <w:r>
        <w:t xml:space="preserve">Abstract Academic: The Role of a Mechanical Engineer in China's Rapidly Developing Metropolis of Shanghai</w:t>
      </w:r>
    </w:p>
    <w:p>
      <w:pPr>
        <w:pStyle w:val="FirstParagraph"/>
      </w:pPr>
      <w:r>
        <w:t xml:space="preserve">The integration of advanced engineering disciplines into urban development has become a cornerstone of economic growth, particularly in megacities like Shanghai. As the financial and technological hub of China, Shanghai stands as a global exemplar of innovation and industrial advancement. Within this dynamic context, the role of a</w:t>
      </w:r>
      <w:r>
        <w:t xml:space="preserve"> </w:t>
      </w:r>
      <w:r>
        <w:rPr>
          <w:bCs/>
          <w:b/>
        </w:rPr>
        <w:t xml:space="preserve">Mechanical Engineer</w:t>
      </w:r>
      <w:r>
        <w:t xml:space="preserve"> </w:t>
      </w:r>
      <w:r>
        <w:t xml:space="preserve">is pivotal in driving infrastructure projects, manufacturing excellence, and sustainable development initiatives that define the city's trajectory. This abstract academic document examines the multifaceted responsibilities of mechanical engineers operating within Shanghai’s unique economic and cultural landscape while emphasizing their contributions to China’s national goals of technological self-reliance and global competitiveness.</w:t>
      </w:r>
    </w:p>
    <w:bookmarkStart w:id="20" w:name="economic-landscape-and-industrial-demand"/>
    <w:p>
      <w:pPr>
        <w:pStyle w:val="Heading2"/>
      </w:pPr>
      <w:r>
        <w:t xml:space="preserve">Economic Landscape and Industrial Demand</w:t>
      </w:r>
    </w:p>
    <w:p>
      <w:pPr>
        <w:pStyle w:val="FirstParagraph"/>
      </w:pPr>
      <w:r>
        <w:t xml:space="preserve">Shanghai, as a city with a population exceeding 24 million, serves as the nerve center of China’s economy. Its strategic location at the mouth of the Yangtze River, coupled with its status as a Special Economic Zone, has attracted multinational corporations and indigenous enterprises alike. The demand for</w:t>
      </w:r>
      <w:r>
        <w:t xml:space="preserve"> </w:t>
      </w:r>
      <w:r>
        <w:rPr>
          <w:bCs/>
          <w:b/>
        </w:rPr>
        <w:t xml:space="preserve">Mechanical Engineers</w:t>
      </w:r>
      <w:r>
        <w:t xml:space="preserve"> </w:t>
      </w:r>
      <w:r>
        <w:t xml:space="preserve">in this region is driven by sectors such as automotive manufacturing (e.g., Tesla’s Gigafactory), aerospace (e.g., COMAC’s C919 aircraft development), and smart infrastructure projects. These industries require engineers who can design, optimize, and maintain complex systems under stringent quality and efficiency standards.</w:t>
      </w:r>
    </w:p>
    <w:p>
      <w:pPr>
        <w:pStyle w:val="BodyText"/>
      </w:pPr>
      <w:r>
        <w:t xml:space="preserve">The city’s focus on high-tech industries has created a unique ecosystem where mechanical engineering intersects with artificial intelligence (AI), robotics, and data analytics. For instance, the integration of AI-driven predictive maintenance in Shanghai’s manufacturing plants highlights the need for engineers proficient in both traditional mechanical systems and emerging technologies. This convergence demands that</w:t>
      </w:r>
      <w:r>
        <w:t xml:space="preserve"> </w:t>
      </w:r>
      <w:r>
        <w:rPr>
          <w:bCs/>
          <w:b/>
        </w:rPr>
        <w:t xml:space="preserve">Mechanical Engineers</w:t>
      </w:r>
      <w:r>
        <w:t xml:space="preserve"> </w:t>
      </w:r>
      <w:r>
        <w:t xml:space="preserve">in Shanghai continuously upskill through certifications or interdisciplinary training to remain competitive.</w:t>
      </w:r>
    </w:p>
    <w:bookmarkEnd w:id="20"/>
    <w:bookmarkStart w:id="21" w:name="Xe3ef0d8b62a2188264af6713c82b8dc8f1d6599"/>
    <w:p>
      <w:pPr>
        <w:pStyle w:val="Heading2"/>
      </w:pPr>
      <w:r>
        <w:t xml:space="preserve">Technological Innovation in Mechanical Engineering</w:t>
      </w:r>
    </w:p>
    <w:p>
      <w:pPr>
        <w:pStyle w:val="FirstParagraph"/>
      </w:pPr>
      <w:r>
        <w:t xml:space="preserve">Shanghai’s commitment to technological innovation is evident in its leadership of China’s “Made in China 2025” initiative, which aims to transform the nation into a global leader in advanced manufacturing.</w:t>
      </w:r>
      <w:r>
        <w:t xml:space="preserve"> </w:t>
      </w:r>
      <w:r>
        <w:rPr>
          <w:bCs/>
          <w:b/>
        </w:rPr>
        <w:t xml:space="preserve">Mechanical Engineers</w:t>
      </w:r>
      <w:r>
        <w:t xml:space="preserve"> </w:t>
      </w:r>
      <w:r>
        <w:t xml:space="preserve">play a critical role in this vision by developing next-generation machinery, renewable energy systems, and automation solutions. For example, the city’s renewable energy sector relies heavily on engineers designing wind turbines and solar panel arrays that meet Shanghai’s ambitious carbon neutrality targets.</w:t>
      </w:r>
    </w:p>
    <w:p>
      <w:pPr>
        <w:pStyle w:val="BodyText"/>
      </w:pPr>
      <w:r>
        <w:t xml:space="preserve">A notable case study is the Shanghai Free Trade Zone (FTZ), where mechanical engineers collaborate with international partners to implement Industry 4.0 practices. These include digital twin technology for real-time system monitoring, additive manufacturing (3D printing) for prototyping, and IoT-enabled machinery for smart factories. Such innovations not only enhance productivity but also align with China’s broader strategy of reducing reliance on imported technologies.</w:t>
      </w:r>
    </w:p>
    <w:bookmarkEnd w:id="21"/>
    <w:bookmarkStart w:id="22" w:name="sustainable-development-initiatives"/>
    <w:p>
      <w:pPr>
        <w:pStyle w:val="Heading2"/>
      </w:pPr>
      <w:r>
        <w:t xml:space="preserve">Sustainable Development Initiatives</w:t>
      </w:r>
    </w:p>
    <w:p>
      <w:pPr>
        <w:pStyle w:val="FirstParagraph"/>
      </w:pPr>
      <w:r>
        <w:t xml:space="preserve">In line with global sustainability goals, Shanghai has prioritized green infrastructure and eco-friendly engineering solutions.</w:t>
      </w:r>
      <w:r>
        <w:t xml:space="preserve"> </w:t>
      </w:r>
      <w:r>
        <w:rPr>
          <w:bCs/>
          <w:b/>
        </w:rPr>
        <w:t xml:space="preserve">Mechanical Engineers</w:t>
      </w:r>
      <w:r>
        <w:t xml:space="preserve"> </w:t>
      </w:r>
      <w:r>
        <w:t xml:space="preserve">in the city are instrumental in designing energy-efficient buildings, optimizing public transportation systems (e.g., maglev trains), and developing waste management technologies. For instance, the Pudong District’s smart grid projects rely on engineers to integrate renewable energy sources with conventional power networks, ensuring a stable and sustainable energy supply.</w:t>
      </w:r>
    </w:p>
    <w:p>
      <w:pPr>
        <w:pStyle w:val="BodyText"/>
      </w:pPr>
      <w:r>
        <w:t xml:space="preserve">Additionally, Shanghai’s commitment to reducing carbon emissions has spurred research into low-carbon materials and processes. Mechanical engineers are leading the development of hydrogen fuel cell technologies and lightweight composite materials for vehicles, which align with China’s National Carbon Market regulations. These efforts underscore the critical role of</w:t>
      </w:r>
      <w:r>
        <w:t xml:space="preserve"> </w:t>
      </w:r>
      <w:r>
        <w:rPr>
          <w:bCs/>
          <w:b/>
        </w:rPr>
        <w:t xml:space="preserve">Mechanical Engineers</w:t>
      </w:r>
      <w:r>
        <w:t xml:space="preserve"> </w:t>
      </w:r>
      <w:r>
        <w:t xml:space="preserve">in balancing economic growth with environmental stewardship.</w:t>
      </w:r>
    </w:p>
    <w:bookmarkEnd w:id="22"/>
    <w:bookmarkStart w:id="23" w:name="Xc1520472daa87a08a5fd9915c43a86b0909ffe9"/>
    <w:p>
      <w:pPr>
        <w:pStyle w:val="Heading2"/>
      </w:pPr>
      <w:r>
        <w:t xml:space="preserve">Educational Infrastructure for Mechanical Engineers</w:t>
      </w:r>
    </w:p>
    <w:p>
      <w:pPr>
        <w:pStyle w:val="FirstParagraph"/>
      </w:pPr>
      <w:r>
        <w:t xml:space="preserve">The academic landscape in Shanghai is robust and diverse, offering world-class institutions such as the Shanghai Jiao Tong University (SJTU) and Fudan University. These institutions provide cutting-edge programs in mechanical engineering, emphasizing interdisciplinary learning and hands-on experience with advanced technologies like robotics, nanotechnology, and materials science. Collaborations between universities and industry leaders ensure that graduates are well-prepared to address the challenges of modern engineering practice in</w:t>
      </w:r>
      <w:r>
        <w:t xml:space="preserve"> </w:t>
      </w:r>
      <w:r>
        <w:rPr>
          <w:bCs/>
          <w:b/>
        </w:rPr>
        <w:t xml:space="preserve">China Shanghai</w:t>
      </w:r>
      <w:r>
        <w:t xml:space="preserve">.</w:t>
      </w:r>
    </w:p>
    <w:p>
      <w:pPr>
        <w:pStyle w:val="BodyText"/>
      </w:pPr>
      <w:r>
        <w:t xml:space="preserve">Furthermore, professional development opportunities are abundant. Organizations such as the China Association for Science and Technology (CAST) and the Shanghai Institute of Mechanical Engineering offer workshops, conferences, and certification programs tailored to the needs of engineers working in Shanghai’s rapidly evolving industries. These initiatives foster a culture of continuous learning and innovation.</w:t>
      </w:r>
    </w:p>
    <w:bookmarkEnd w:id="23"/>
    <w:bookmarkStart w:id="24" w:name="cultural-and-professional-challenges"/>
    <w:p>
      <w:pPr>
        <w:pStyle w:val="Heading2"/>
      </w:pPr>
      <w:r>
        <w:t xml:space="preserve">Cultural and Professional Challenges</w:t>
      </w:r>
    </w:p>
    <w:p>
      <w:pPr>
        <w:pStyle w:val="FirstParagraph"/>
      </w:pPr>
      <w:r>
        <w:t xml:space="preserve">While</w:t>
      </w:r>
      <w:r>
        <w:t xml:space="preserve"> </w:t>
      </w:r>
      <w:r>
        <w:rPr>
          <w:bCs/>
          <w:b/>
        </w:rPr>
        <w:t xml:space="preserve">Mechanical Engineers</w:t>
      </w:r>
      <w:r>
        <w:t xml:space="preserve"> </w:t>
      </w:r>
      <w:r>
        <w:t xml:space="preserve">in Shanghai benefit from unparalleled opportunities, they also face unique challenges. The fast-paced work environment, characterized by tight deadlines and high expectations, can lead to burnout. Additionally, navigating the complexities of China’s regulatory framework—such as compliance with national standards like GB/T (China National Standards)—requires a deep understanding of both technical and bureaucratic processes.</w:t>
      </w:r>
    </w:p>
    <w:p>
      <w:pPr>
        <w:pStyle w:val="BodyText"/>
      </w:pPr>
      <w:r>
        <w:t xml:space="preserve">Cultural factors also play a role in shaping the professional experience. For instance, hierarchical workplace structures and emphasis on collective achievement may differ from individualistic approaches common in Western engineering firms. However, many engineers adapt by leveraging their technical expertise to bridge cultural gaps and contribute to cross-border collaborations.</w:t>
      </w:r>
    </w:p>
    <w:bookmarkEnd w:id="24"/>
    <w:bookmarkStart w:id="25" w:name="future-prospects-and-global-impact"/>
    <w:p>
      <w:pPr>
        <w:pStyle w:val="Heading2"/>
      </w:pPr>
      <w:r>
        <w:t xml:space="preserve">Future Prospects and Global Impact</w:t>
      </w:r>
    </w:p>
    <w:p>
      <w:pPr>
        <w:pStyle w:val="FirstParagraph"/>
      </w:pPr>
      <w:r>
        <w:t xml:space="preserve">The future of</w:t>
      </w:r>
      <w:r>
        <w:t xml:space="preserve"> </w:t>
      </w:r>
      <w:r>
        <w:rPr>
          <w:bCs/>
          <w:b/>
        </w:rPr>
        <w:t xml:space="preserve">Mechanical Engineering</w:t>
      </w:r>
      <w:r>
        <w:t xml:space="preserve"> </w:t>
      </w:r>
      <w:r>
        <w:t xml:space="preserve">in Shanghai is bright, with the city poised to become a global leader in smart manufacturing, sustainable energy, and advanced materials. As part of China’s Belt and Road Initiative (BRI), engineers in Shanghai are increasingly involved in international projects that span infrastructure development and technology transfer across Asia, Africa, and Europe. This global reach amplifies the influence of</w:t>
      </w:r>
      <w:r>
        <w:t xml:space="preserve"> </w:t>
      </w:r>
      <w:r>
        <w:rPr>
          <w:bCs/>
          <w:b/>
        </w:rPr>
        <w:t xml:space="preserve">Mechanical Engineers</w:t>
      </w:r>
      <w:r>
        <w:t xml:space="preserve"> </w:t>
      </w:r>
      <w:r>
        <w:t xml:space="preserve">from</w:t>
      </w:r>
      <w:r>
        <w:t xml:space="preserve"> </w:t>
      </w:r>
      <w:r>
        <w:rPr>
          <w:bCs/>
          <w:b/>
        </w:rPr>
        <w:t xml:space="preserve">China Shanghai</w:t>
      </w:r>
      <w:r>
        <w:t xml:space="preserve"> </w:t>
      </w:r>
      <w:r>
        <w:t xml:space="preserve">on a worldwide scale.</w:t>
      </w:r>
    </w:p>
    <w:p>
      <w:pPr>
        <w:pStyle w:val="BodyText"/>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China Shanghai</w:t>
      </w:r>
      <w:r>
        <w:t xml:space="preserve"> </w:t>
      </w:r>
      <w:r>
        <w:t xml:space="preserve">is multifaceted, encompassing innovation, sustainability, and economic growth. By leveraging their technical skills and adapting to the demands of this dynamic environment, mechanical engineers are not only shaping the future of Shanghai but also contributing to China’s emergence as a global engineering powerhouse.</w:t>
      </w:r>
    </w:p>
    <w:p>
      <w:pPr>
        <w:pStyle w:val="BodyText"/>
      </w:pPr>
      <w:r>
        <w:rPr>
          <w:iCs/>
          <w:i/>
        </w:rPr>
        <w:t xml:space="preserve">This abstract academic document underscores the critical importance of</w:t>
      </w:r>
      <w:r>
        <w:rPr>
          <w:iCs/>
          <w:i/>
        </w:rPr>
        <w:t xml:space="preserve"> </w:t>
      </w:r>
      <w:r>
        <w:rPr>
          <w:bCs/>
          <w:b/>
          <w:iCs/>
          <w:i/>
        </w:rPr>
        <w:t xml:space="preserve">Mechanical Engineers</w:t>
      </w:r>
      <w:r>
        <w:rPr>
          <w:iCs/>
          <w:i/>
        </w:rPr>
        <w:t xml:space="preserve"> </w:t>
      </w:r>
      <w:r>
        <w:rPr>
          <w:iCs/>
          <w:i/>
        </w:rPr>
        <w:t xml:space="preserve">in driving progress within</w:t>
      </w:r>
      <w:r>
        <w:rPr>
          <w:iCs/>
          <w:i/>
        </w:rPr>
        <w:t xml:space="preserve"> </w:t>
      </w:r>
      <w:r>
        <w:rPr>
          <w:bCs/>
          <w:b/>
          <w:iCs/>
          <w:i/>
        </w:rPr>
        <w:t xml:space="preserve">China Shanghai</w:t>
      </w:r>
      <w:r>
        <w:rPr>
          <w:iCs/>
          <w:i/>
        </w:rPr>
        <w:t xml:space="preserve">, while highlighting the interplay between local challenges, national strategies, and global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2026-07-18T21:44:46Z</dcterms:created>
  <dcterms:modified xsi:type="dcterms:W3CDTF">2026-07-18T21:44:46Z</dcterms:modified>
</cp:coreProperties>
</file>

<file path=docProps/custom.xml><?xml version="1.0" encoding="utf-8"?>
<Properties xmlns="http://schemas.openxmlformats.org/officeDocument/2006/custom-properties" xmlns:vt="http://schemas.openxmlformats.org/officeDocument/2006/docPropsVTypes"/>
</file>