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953a73f8b482382aab5166bf91dc89dd0ede985"/>
    <w:p>
      <w:pPr>
        <w:pStyle w:val="Heading1"/>
      </w:pPr>
      <w:r>
        <w:t xml:space="preserve">Abstract Academic Document: The Role of the Mechanical Engineer in Colombia, Medellín</w:t>
      </w:r>
    </w:p>
    <w:p>
      <w:pPr>
        <w:pStyle w:val="FirstParagraph"/>
      </w:pPr>
      <w:r>
        <w:rPr>
          <w:bCs/>
          <w:b/>
        </w:rPr>
        <w:t xml:space="preserve">Abstract academic:</w:t>
      </w:r>
      <w:r>
        <w:t xml:space="preserve"> </w:t>
      </w:r>
      <w:r>
        <w:t xml:space="preserve">This document provides a comprehensive overview of the academic and professional profile of a Mechanical Engineer operating in Medellín, Colombia. It explores the educational framework that shapes mechanical engineering curricula in this region, emphasizing its alignment with global standards while addressing local challenges. The text also highlights the unique socio-economic and technological landscape of Medellín, which influences the scope and application of mechanical engineering disciplines. Through an analysis of current industry trends, academic programs, and professional opportunities in Medellín, this abstract aims to underscore the critical role that Mechanical Engineers play in driving innovation and sustainable development in Colombia’s second-largest city.</w:t>
      </w:r>
    </w:p>
    <w:bookmarkStart w:id="20" w:name="Xfea5a75f646e30935e030aa03cb338db5ece8c8"/>
    <w:p>
      <w:pPr>
        <w:pStyle w:val="Heading2"/>
      </w:pPr>
      <w:r>
        <w:t xml:space="preserve">1. Introduction: The Significance of Mechanical Engineering in Medellín</w:t>
      </w:r>
    </w:p>
    <w:p>
      <w:pPr>
        <w:pStyle w:val="FirstParagraph"/>
      </w:pPr>
      <w:r>
        <w:t xml:space="preserve">The field of mechanical engineering has long been a cornerstone of technological advancement, with applications spanning from energy systems to manufacturing and transportation. In Medellín, Colombia, a city renowned for its innovative spirit and dynamic economy, mechanical engineers are at the forefront of addressing complex challenges related to infrastructure development, environmental sustainability, and industrial growth. This document delves into the academic context that nurtures mechanical engineering professionals in Medellín while examining how their expertise contributes to the city’s evolving industrial landscape.</w:t>
      </w:r>
    </w:p>
    <w:p>
      <w:pPr>
        <w:pStyle w:val="BodyText"/>
      </w:pPr>
      <w:r>
        <w:rPr>
          <w:bCs/>
          <w:b/>
        </w:rPr>
        <w:t xml:space="preserve">Mechanical Engineer</w:t>
      </w:r>
      <w:r>
        <w:t xml:space="preserve"> </w:t>
      </w:r>
      <w:r>
        <w:t xml:space="preserve">is a multidisciplinary profession that integrates principles of physics, mathematics, materials science, and design to solve real-world problems. In Medellín, this profession is particularly vital due to the city’s status as a hub for research and technology in Colombia. The academic training of mechanical engineers in this region emphasizes not only technical proficiency but also adaptability to local needs such as climate resilience, resource optimization, and urban mobility solutions.</w:t>
      </w:r>
    </w:p>
    <w:bookmarkEnd w:id="20"/>
    <w:bookmarkStart w:id="21" w:name="X718752579b5634df03eb49dceb9df6c2b70b840"/>
    <w:p>
      <w:pPr>
        <w:pStyle w:val="Heading2"/>
      </w:pPr>
      <w:r>
        <w:t xml:space="preserve">2. Academic Context: Mechanical Engineering Programs in Colombia Medellín</w:t>
      </w:r>
    </w:p>
    <w:p>
      <w:pPr>
        <w:pStyle w:val="FirstParagraph"/>
      </w:pPr>
      <w:r>
        <w:t xml:space="preserve">The academic preparation of a mechanical engineer in Medellín is deeply rooted in the city’s commitment to higher education and technological innovation. Institutions such as the Universidad Nacional de Colombia (UNAL) and EAFIT University offer accredited programs that align with international standards while incorporating regional priorities. These programs are designed to equip students with both theoretical knowledge and practical skills, ensuring they can address challenges specific to Colombia’s context.</w:t>
      </w:r>
    </w:p>
    <w:p>
      <w:pPr>
        <w:pStyle w:val="BodyText"/>
      </w:pPr>
      <w:r>
        <w:t xml:space="preserve">Curricula in Medellín typically include coursework in thermodynamics, fluid mechanics, machine design, and automation. Additionally, specialized modules on renewable energy systems and sustainable manufacturing reflect the growing emphasis on eco-friendly engineering practices. For example, programs often integrate case studies related to Medellín’s efforts to reduce carbon emissions through efficient public transportation systems like the Metro de Medellín.</w:t>
      </w:r>
    </w:p>
    <w:bookmarkEnd w:id="21"/>
    <w:bookmarkStart w:id="22" w:name="X63a285ec8c9b7ca374c8f5ae5d2c9f71c570661"/>
    <w:p>
      <w:pPr>
        <w:pStyle w:val="Heading2"/>
      </w:pPr>
      <w:r>
        <w:t xml:space="preserve">3. Professional Challenges and Opportunities in Colombia Medellín</w:t>
      </w:r>
    </w:p>
    <w:p>
      <w:pPr>
        <w:pStyle w:val="FirstParagraph"/>
      </w:pPr>
      <w:r>
        <w:t xml:space="preserve">The role of a</w:t>
      </w:r>
      <w:r>
        <w:t xml:space="preserve"> </w:t>
      </w:r>
      <w:r>
        <w:rPr>
          <w:bCs/>
          <w:b/>
        </w:rPr>
        <w:t xml:space="preserve">Mechanical Engineer</w:t>
      </w:r>
      <w:r>
        <w:t xml:space="preserve"> </w:t>
      </w:r>
      <w:r>
        <w:t xml:space="preserve">in Medellín is shaped by both opportunities and challenges. On one hand, the city’s rapid urbanization and industrial growth create demand for engineers specializing in construction, energy, and advanced manufacturing. On the other hand, issues such as limited access to cutting-edge technology, resource constraints in public projects, and the need for interdisciplinary collaboration pose significant hurdles.</w:t>
      </w:r>
    </w:p>
    <w:p>
      <w:pPr>
        <w:pStyle w:val="BodyText"/>
      </w:pPr>
      <w:r>
        <w:t xml:space="preserve">One of the most pressing challenges is the integration of sustainable practices into traditional engineering frameworks. For instance, Medellín’s reliance on hydropower and its push toward renewable energy sources require mechanical engineers to innovate in areas such as hydroelectric turbine efficiency and wind energy systems. Similarly, the city’s focus on smart infrastructure has led to increased demand for engineers with expertise in automation and IoT-enabled systems.</w:t>
      </w:r>
    </w:p>
    <w:bookmarkEnd w:id="22"/>
    <w:bookmarkStart w:id="23" w:name="Xfb1f3928d2f886783b77856c1dad63a7a977ed5"/>
    <w:p>
      <w:pPr>
        <w:pStyle w:val="Heading2"/>
      </w:pPr>
      <w:r>
        <w:t xml:space="preserve">4. Industry-Specific Applications: Mechanical Engineering in Medellín</w:t>
      </w:r>
    </w:p>
    <w:p>
      <w:pPr>
        <w:pStyle w:val="FirstParagraph"/>
      </w:pPr>
      <w:r>
        <w:t xml:space="preserve">In Colombia Medellín, mechanical engineers are actively involved in sectors such as transportation, manufacturing, and environmental engineering. The Metro de Medellín project exemplifies the application of mechanical engineering principles to large-scale urban infrastructure. Engineers here have designed energy-efficient systems for metro trains and optimized maintenance protocols to ensure reliability.</w:t>
      </w:r>
    </w:p>
    <w:p>
      <w:pPr>
        <w:pStyle w:val="BodyText"/>
      </w:pPr>
      <w:r>
        <w:t xml:space="preserve">The aerospace industry is another area where mechanical engineers in Medellín are making strides. While Colombia’s aerospace sector is still developing, Medellín’s proximity to research institutions and its growing tech ecosystem have positioned it as a potential center for innovation in this field. Mechanical engineers contribute by designing lightweight materials for aircraft components and developing simulation tools for aerodynamic performance.</w:t>
      </w:r>
    </w:p>
    <w:bookmarkEnd w:id="23"/>
    <w:bookmarkStart w:id="24" w:name="X35b04523d2decf11710c660785f6b4cb14df487"/>
    <w:p>
      <w:pPr>
        <w:pStyle w:val="Heading2"/>
      </w:pPr>
      <w:r>
        <w:t xml:space="preserve">5. Educational Institutions and Research Centers</w:t>
      </w:r>
    </w:p>
    <w:p>
      <w:pPr>
        <w:pStyle w:val="FirstParagraph"/>
      </w:pPr>
      <w:r>
        <w:t xml:space="preserve">The academic infrastructure supporting mechanical engineers in Medellín is robust, with several institutions fostering research and development. The Universidad Pontificia Bolivariana (UPB) and the Instituto Tecnológico de Antioquia (ITM) are notable for their focus on applied engineering research. These institutions often collaborate with local industries to address real-world problems, such as improving waste management systems or enhancing energy efficiency in manufacturing plants.</w:t>
      </w:r>
    </w:p>
    <w:p>
      <w:pPr>
        <w:pStyle w:val="BodyText"/>
      </w:pPr>
      <w:r>
        <w:t xml:space="preserve">Research centers like the Medellín Innovation Center (MIC) also play a pivotal role in advancing mechanical engineering through interdisciplinary projects. For example, recent studies have explored the use of 3D printing technology to produce cost-effective components for small-scale industries in Medellín’s surrounding regions.</w:t>
      </w:r>
    </w:p>
    <w:bookmarkEnd w:id="24"/>
    <w:bookmarkStart w:id="25" w:name="Xac47731bc13403525a00ae73438d7001df4c866"/>
    <w:p>
      <w:pPr>
        <w:pStyle w:val="Heading2"/>
      </w:pPr>
      <w:r>
        <w:t xml:space="preserve">6. The Future of Mechanical Engineering in Colombia Medellín</w:t>
      </w:r>
    </w:p>
    <w:p>
      <w:pPr>
        <w:pStyle w:val="FirstParagraph"/>
      </w:pPr>
      <w:r>
        <w:t xml:space="preserve">As Colombia continues its journey toward economic diversification, the role of the</w:t>
      </w:r>
      <w:r>
        <w:t xml:space="preserve"> </w:t>
      </w:r>
      <w:r>
        <w:rPr>
          <w:bCs/>
          <w:b/>
        </w:rPr>
        <w:t xml:space="preserve">Mechanical Engineer</w:t>
      </w:r>
      <w:r>
        <w:t xml:space="preserve"> </w:t>
      </w:r>
      <w:r>
        <w:t xml:space="preserve">in Medellín will become increasingly vital. Emerging trends such as Industry 4.0, smart cities, and circular economy models require engineers to adopt new methodologies and technologies. For instance, the adoption of AI-driven predictive maintenance systems in manufacturing plants or the development of bio-inspired materials for construction are areas where mechanical engineers can lead innovation.</w:t>
      </w:r>
    </w:p>
    <w:p>
      <w:pPr>
        <w:pStyle w:val="BodyText"/>
      </w:pPr>
      <w:r>
        <w:t xml:space="preserve">Moreover, international collaborations between Medellín’s academic institutions and global engineering firms are expanding opportunities for knowledge exchange. These partnerships enable local engineers to stay abreast of cutting-edge developments while tailoring solutions to Colombia’s unique needs.</w:t>
      </w:r>
    </w:p>
    <w:bookmarkEnd w:id="25"/>
    <w:bookmarkStart w:id="26" w:name="conclusion"/>
    <w:p>
      <w:pPr>
        <w:pStyle w:val="Heading2"/>
      </w:pPr>
      <w:r>
        <w:t xml:space="preserve">7. Conclusion</w:t>
      </w:r>
    </w:p>
    <w:p>
      <w:pPr>
        <w:pStyle w:val="FirstParagraph"/>
      </w:pPr>
      <w:r>
        <w:rPr>
          <w:bCs/>
          <w:b/>
        </w:rPr>
        <w:t xml:space="preserve">Colombia Medellín</w:t>
      </w:r>
      <w:r>
        <w:t xml:space="preserve"> </w:t>
      </w:r>
      <w:r>
        <w:t xml:space="preserve">stands as a dynamic hub where the academic and professional trajectories of mechanical engineers converge to drive progress. The city’s commitment to education, innovation, and sustainability has created an environment where mechanical engineers can apply their expertise to solve complex challenges. By integrating global best practices with local priorities, these professionals are not only contributing to Medellín’s growth but also shaping the future of engineering in Colombia and beyond. As the demand for sustainable and technologically advanced solutions continues to rise, the role of the Mechanical Engineer in Medellín will remain indispensable.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Colombia Medellín</dc:title>
  <dc:creator/>
  <dc:language>en</dc:language>
  <cp:keywords/>
  <dcterms:created xsi:type="dcterms:W3CDTF">2026-07-21T04:52:48Z</dcterms:created>
  <dcterms:modified xsi:type="dcterms:W3CDTF">2026-07-21T04:52:48Z</dcterms:modified>
</cp:coreProperties>
</file>

<file path=docProps/custom.xml><?xml version="1.0" encoding="utf-8"?>
<Properties xmlns="http://schemas.openxmlformats.org/officeDocument/2006/custom-properties" xmlns:vt="http://schemas.openxmlformats.org/officeDocument/2006/docPropsVTypes"/>
</file>