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5b7fcb0d404be141bdb7913b502f0fa98192dd8"/>
    <w:p>
      <w:pPr>
        <w:pStyle w:val="Heading1"/>
      </w:pPr>
      <w:r>
        <w:t xml:space="preserve">Abstract Academic Document: The Role of a Mechanical Engineer in Japan, Kyoto</w:t>
      </w:r>
    </w:p>
    <w:bookmarkStart w:id="20" w:name="introduction"/>
    <w:p>
      <w:pPr>
        <w:pStyle w:val="Heading2"/>
      </w:pPr>
      <w:r>
        <w:t xml:space="preserve">Introduction</w:t>
      </w:r>
    </w:p>
    <w:p>
      <w:pPr>
        <w:pStyle w:val="FirstParagraph"/>
      </w:pPr>
      <w:r>
        <w:t xml:space="preserve">The field of mechanical engineering has long been a cornerstone of technological and industrial advancement globally. In the context of Japan, where innovation and precision are deeply embedded in cultural and professional practices, the role of a mechanical engineer is both dynamic and pivotal. This document explores the specific contributions, challenges, and opportunities faced by mechanical engineers working in Kyoto, Japan—a city renowned for its historical significance, technological advancements, and unique blend of traditional craftsmanship with cutting-edge engineering. The focus is on how the academic rigor required for a career in mechanical engineering aligns with the demands of Kyoto’s industry landscape, as well as how this symbiotic relationship fosters innovation and sustainable development.</w:t>
      </w:r>
    </w:p>
    <w:bookmarkEnd w:id="20"/>
    <w:bookmarkStart w:id="22" w:name="kyoto-context"/>
    <w:bookmarkStart w:id="21" w:name="X5804309ab430295cc9edf2352d0b8f31d8eb891"/>
    <w:p>
      <w:pPr>
        <w:pStyle w:val="Heading2"/>
      </w:pPr>
      <w:r>
        <w:t xml:space="preserve">Kyoto: A Unique Hub for Mechanical Engineering</w:t>
      </w:r>
    </w:p>
    <w:p>
      <w:pPr>
        <w:pStyle w:val="FirstParagraph"/>
      </w:pPr>
      <w:r>
        <w:t xml:space="preserve">Kyoto, a city steeped in history and cultural heritage, has emerged as a modern center for technological innovation. While it is often associated with its ancient temples and traditional arts, Kyoto is also home to world-class research institutions, such as Kyoto University (Kyoto Daigaku), which houses one of Japan’s leading mechanical engineering departments. The city’s proximity to major industrial regions like Osaka and the Kansai area further positions it as a strategic location for mechanical engineers engaged in automotive, robotics, and renewable energy sectors. This dual identity—rooted in tradition yet forward-looking—creates an environment where mechanical engineers can apply both classical principles of design and analysis alongside modern technologies such as artificial intelligence (AI), additive manufacturing, and sustainable materials.</w:t>
      </w:r>
    </w:p>
    <w:bookmarkEnd w:id="21"/>
    <w:bookmarkEnd w:id="22"/>
    <w:bookmarkStart w:id="24" w:name="academic-research"/>
    <w:bookmarkStart w:id="23" w:name="X0ceeeaa5357cc41a55b09ed77bff1b44bd6478e"/>
    <w:p>
      <w:pPr>
        <w:pStyle w:val="Heading2"/>
      </w:pPr>
      <w:r>
        <w:t xml:space="preserve">Academic Foundations of Mechanical Engineering in Kyoto</w:t>
      </w:r>
    </w:p>
    <w:p>
      <w:pPr>
        <w:pStyle w:val="FirstParagraph"/>
      </w:pPr>
      <w:r>
        <w:t xml:space="preserve">An academic career or practice as a mechanical engineer in Japan requires a rigorous understanding of core disciplines, including thermodynamics, fluid mechanics, materials science, and mechatronics. In Kyoto, the academic curriculum for mechanical engineering is shaped by the city’s unique cultural and industrial needs. For instance, Kyoto University emphasizes interdisciplinary research that integrates traditional Japanese craftsmanship with modern engineering methodologies. This approach ensures that graduates are not only technically proficient but also culturally aware of Japan’s historical context, which is critical for designing solutions tailored to local markets.</w:t>
      </w:r>
    </w:p>
    <w:p>
      <w:pPr>
        <w:pStyle w:val="BodyText"/>
      </w:pPr>
      <w:r>
        <w:t xml:space="preserve">The academic landscape in Kyoto further benefits from collaborative projects between universities and industry leaders. Companies such as Toyota, Honda, and Hitachi have research labs or partnerships with Kyoto-based institutions to advance fields like robotics, precision manufacturing, and energy efficiency. Such collaborations provide mechanical engineers with opportunities to bridge theoretical knowledge with practical applications while contributing to Japan’s global leadership in engineering innovation.</w:t>
      </w:r>
    </w:p>
    <w:bookmarkEnd w:id="23"/>
    <w:bookmarkEnd w:id="24"/>
    <w:bookmarkStart w:id="26" w:name="industry-challenges"/>
    <w:bookmarkStart w:id="25" w:name="X8091c50af972fc7f7cf1085ff9e6787c25ba8e2"/>
    <w:p>
      <w:pPr>
        <w:pStyle w:val="Heading2"/>
      </w:pPr>
      <w:r>
        <w:t xml:space="preserve">Challenges Faced by Mechanical Engineers in Kyoto</w:t>
      </w:r>
    </w:p>
    <w:p>
      <w:pPr>
        <w:pStyle w:val="FirstParagraph"/>
      </w:pPr>
      <w:r>
        <w:t xml:space="preserve">Despite the city’s strengths, mechanical engineers in Kyoto face unique challenges. One key issue is the integration of traditional manufacturing techniques with modern automation. While Kyoto is known for its precision craftsmanship, such as in the production of high-end ceramics and textiles, transitioning to automated systems requires significant investment in both technology and training. Additionally, Japan’s aging population and labor shortages have increased pressure on engineers to develop solutions that optimize productivity without compromising quality.</w:t>
      </w:r>
    </w:p>
    <w:p>
      <w:pPr>
        <w:pStyle w:val="BodyText"/>
      </w:pPr>
      <w:r>
        <w:t xml:space="preserve">Another challenge lies in meeting Japan’s stringent environmental regulations. Kyoto is a leader in promoting green technology, and mechanical engineers must design systems that reduce carbon footprints while maintaining efficiency. For example, the development of energy-efficient HVAC systems for traditional wooden buildings—a hallmark of Kyoto’s architecture—requires innovative engineering solutions that balance sustainability with cultural preservation.</w:t>
      </w:r>
    </w:p>
    <w:bookmarkEnd w:id="25"/>
    <w:bookmarkEnd w:id="26"/>
    <w:bookmarkStart w:id="28" w:name="opportunities-and-innovation"/>
    <w:bookmarkStart w:id="27" w:name="opportunities-for-innovation-and-growth"/>
    <w:p>
      <w:pPr>
        <w:pStyle w:val="Heading2"/>
      </w:pPr>
      <w:r>
        <w:t xml:space="preserve">Opportunities for Innovation and Growth</w:t>
      </w:r>
    </w:p>
    <w:p>
      <w:pPr>
        <w:pStyle w:val="FirstParagraph"/>
      </w:pPr>
      <w:r>
        <w:t xml:space="preserve">The challenges faced by mechanical engineers in Kyoto are matched by a wealth of opportunities. The city’s commitment to sustainability has spurred demand for engineers specializing in renewable energy systems, such as solar panels and geothermal technologies. Furthermore, Kyoto’s vibrant startup ecosystem offers mechanical engineers the chance to pioneer new ventures in fields like robotics, medical devices, and smart infrastructure.</w:t>
      </w:r>
    </w:p>
    <w:p>
      <w:pPr>
        <w:pStyle w:val="BodyText"/>
      </w:pPr>
      <w:r>
        <w:t xml:space="preserve">The academic institutions in Kyoto play a crucial role in fostering innovation through research grants and international collaborations. For instance, Kyoto University’s Department of Mechanical Engineering has partnered with European and North American universities on projects involving advanced materials and AI-driven design optimization. These partnerships enable mechanical engineers to engage with global trends while contributing to local development.</w:t>
      </w:r>
    </w:p>
    <w:bookmarkEnd w:id="27"/>
    <w:bookmarkEnd w:id="28"/>
    <w:bookmarkStart w:id="30" w:name="case-study"/>
    <w:bookmarkStart w:id="29" w:name="Xac1796c98c477a87963277de32465747713178c"/>
    <w:p>
      <w:pPr>
        <w:pStyle w:val="Heading2"/>
      </w:pPr>
      <w:r>
        <w:t xml:space="preserve">Case Study: Kyoto University’s Robotics Lab</w:t>
      </w:r>
    </w:p>
    <w:p>
      <w:pPr>
        <w:pStyle w:val="FirstParagraph"/>
      </w:pPr>
      <w:r>
        <w:t xml:space="preserve">To illustrate the intersection of academia, industry, and engineering in Kyoto, consider the robotics research conducted at Kyoto University. This lab focuses on developing humanoid robots capable of assisting in disaster recovery—a critical need in Japan due to its susceptibility to earthquakes and natural disasters. The project involves mechanical engineers working alongside computer scientists and materials experts to create lightweight yet durable robotic systems. Such initiatives highlight how mechanical engineering in Kyoto is not only about solving technical problems but also addressing societal needs through interdisciplinary collaboration.</w:t>
      </w:r>
    </w:p>
    <w:bookmarkEnd w:id="29"/>
    <w:bookmarkEnd w:id="30"/>
    <w:bookmarkStart w:id="31" w:name="conclusion"/>
    <w:p>
      <w:pPr>
        <w:pStyle w:val="Heading2"/>
      </w:pPr>
      <w:r>
        <w:t xml:space="preserve">Conclusion</w:t>
      </w:r>
    </w:p>
    <w:p>
      <w:pPr>
        <w:pStyle w:val="FirstParagraph"/>
      </w:pPr>
      <w:r>
        <w:t xml:space="preserve">In conclusion, the role of a mechanical engineer in Japan’s Kyoto presents a unique blend of academic rigor, cultural significance, and industrial innovation. The city’s historical legacy as a center of craftsmanship coexists with its modern drive for technological advancement, creating an environment where mechanical engineers can thrive. By leveraging the academic resources available through institutions like Kyoto University and aligning their work with the demands of local industries, mechanical engineers in Kyoto are well-positioned to contribute to both regional and global engineering challenges. As Japan continues to prioritize sustainability, automation, and international collaboration, Kyoto will remain a vital hub for mechanical engineers seeking to shape the future of technology while honoring its rich heritage.</w:t>
      </w:r>
    </w:p>
    <w:bookmarkEnd w:id="31"/>
    <w:p>
      <w:pPr>
        <w:pStyle w:val="BodyText"/>
      </w:pPr>
      <w:r>
        <w:rPr>
          <w:bCs/>
          <w:b/>
        </w:rPr>
        <w:t xml:space="preserve">Keywords:</w:t>
      </w:r>
      <w:r>
        <w:t xml:space="preserve"> </w:t>
      </w:r>
      <w:r>
        <w:t xml:space="preserve">Abstract academic, Mechanical Engineer, Japan Kyoto</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Japan Kyoto</dc:title>
  <dc:creator/>
  <dc:language>en</dc:language>
  <cp:keywords/>
  <dcterms:created xsi:type="dcterms:W3CDTF">2026-07-21T02:22:18Z</dcterms:created>
  <dcterms:modified xsi:type="dcterms:W3CDTF">2026-07-21T02:22:18Z</dcterms:modified>
</cp:coreProperties>
</file>

<file path=docProps/custom.xml><?xml version="1.0" encoding="utf-8"?>
<Properties xmlns="http://schemas.openxmlformats.org/officeDocument/2006/custom-properties" xmlns:vt="http://schemas.openxmlformats.org/officeDocument/2006/docPropsVTypes"/>
</file>