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eab63de2a4640145c48ef4d789c21bb5404f656"/>
    <w:p>
      <w:pPr>
        <w:pStyle w:val="Heading1"/>
      </w:pPr>
      <w:r>
        <w:t xml:space="preserve">Abstract Academic Document: The Role and Relevance of a Mechanical Engineer in Japan Osaka</w:t>
      </w:r>
    </w:p>
    <w:bookmarkStart w:id="20" w:name="introduction"/>
    <w:p>
      <w:pPr>
        <w:pStyle w:val="Heading2"/>
      </w:pPr>
      <w:r>
        <w:t xml:space="preserve">Introduction</w:t>
      </w:r>
    </w:p>
    <w:p>
      <w:pPr>
        <w:pStyle w:val="FirstParagraph"/>
      </w:pPr>
      <w:r>
        <w:t xml:space="preserve">The field of mechanical engineering continues to be a cornerstone of technological advancement and industrial growth, with regions such as Osaka, Japan, standing at the forefront of innovation. This abstract academic document explores the multifaceted role of a mechanical engineer in Osaka, emphasizing its significance within the broader context of Japan’s economic and technical landscape. As a global hub for manufacturing, robotics, and advanced engineering solutions, Osaka presents unique opportunities and challenges for mechanical engineers operating in both traditional and emerging industries. The interplay between technological rigor, cultural expectations, and regional economic priorities in Osaka necessitates a tailored approach to mechanical engineering practice.</w:t>
      </w:r>
    </w:p>
    <w:bookmarkEnd w:id="20"/>
    <w:bookmarkStart w:id="22" w:name="technical_expertise"/>
    <w:bookmarkStart w:id="21" w:name="Xd3865e4fd55a28fa48d1c74a104b634b61a2b18"/>
    <w:p>
      <w:pPr>
        <w:pStyle w:val="Heading2"/>
      </w:pPr>
      <w:r>
        <w:t xml:space="preserve">Technical Expertise of a Mechanical Engineer</w:t>
      </w:r>
    </w:p>
    <w:p>
      <w:pPr>
        <w:pStyle w:val="FirstParagraph"/>
      </w:pPr>
      <w:r>
        <w:t xml:space="preserve">A mechanical engineer in Osaka is tasked with designing, analyzing, and optimizing mechanical systems across diverse sectors such as automotive, aerospace, consumer electronics, and precision machinery. Japan’s reputation for engineering excellence is epitomized by its stringent quality standards and emphasis on innovation—a framework that demands mechanical engineers to possess not only technical proficiency but also a deep understanding of materials science, thermodynamics, fluid mechanics, and computational modeling. In Osaka specifically, the engineer must navigate a dynamic environment where traditional manufacturing practices coexist with cutting-edge technologies such as artificial intelligence (AI) integration in automation and sustainable energy solutions.</w:t>
      </w:r>
    </w:p>
    <w:p>
      <w:pPr>
        <w:pStyle w:val="BodyText"/>
      </w:pPr>
      <w:r>
        <w:t xml:space="preserve">For instance, companies like Toyota Motor Corporation and Panasonic have their headquarters or major facilities in Osaka, underscoring the region’s role as a nexus for mechanical engineering innovation. Here, engineers are required to apply principles of finite element analysis (FEA), computational fluid dynamics (CFD), and computer-aided design (CAD) to develop products that meet both global market demands and Japan-specific regulatory frameworks. The engineer’s ability to balance precision with cost-efficiency is critical, as Osaka’s industrial ecosystem is highly competitive yet deeply rooted in quality assurance protocols.</w:t>
      </w:r>
    </w:p>
    <w:bookmarkEnd w:id="21"/>
    <w:bookmarkEnd w:id="22"/>
    <w:bookmarkStart w:id="24" w:name="cultural_and_industrial_context"/>
    <w:bookmarkStart w:id="23" w:name="Xe8e3f2250c32076b5d423e6d59cc37b7d0741b0"/>
    <w:p>
      <w:pPr>
        <w:pStyle w:val="Heading2"/>
      </w:pPr>
      <w:r>
        <w:t xml:space="preserve">Cultural and Industrial Context of Japan Osaka</w:t>
      </w:r>
    </w:p>
    <w:p>
      <w:pPr>
        <w:pStyle w:val="FirstParagraph"/>
      </w:pPr>
      <w:r>
        <w:t xml:space="preserve">The cultural and industrial fabric of Osaka plays a pivotal role in shaping the expectations and responsibilities of a mechanical engineer. As one of Japan’s largest cities, Osaka is renowned for its "kita no shokunin" (the spirit of craftsmanship), which prioritizes meticulous attention to detail, lifelong learning, and collaborative problem-solving. These values are embedded in the daily operations of engineering firms and manufacturing plants in the region. Furthermore, Osaka’s proximity to Kyoto and the Kansai region enhances its access to historical expertise in traditional engineering techniques while fostering synergies with modern technological advancements.</w:t>
      </w:r>
    </w:p>
    <w:p>
      <w:pPr>
        <w:pStyle w:val="BodyText"/>
      </w:pPr>
      <w:r>
        <w:t xml:space="preserve">Language proficiency is another critical factor for mechanical engineers working in Osaka. While technical Japanese terminology is essential for interpreting design specifications, safety standards, and project documentation, engineers must also develop interpersonal skills to collaborate effectively with local teams. The Japanese concept of "wa" (harmony) emphasizes consensus-building in decision-making processes, which influences how engineering projects are managed and executed.</w:t>
      </w:r>
    </w:p>
    <w:bookmarkEnd w:id="23"/>
    <w:bookmarkEnd w:id="24"/>
    <w:bookmarkStart w:id="26" w:name="economic_impact_and_opportunities"/>
    <w:bookmarkStart w:id="25" w:name="X6f17b056be5ebfa30c7915548cab1270572dbbb"/>
    <w:p>
      <w:pPr>
        <w:pStyle w:val="Heading2"/>
      </w:pPr>
      <w:r>
        <w:t xml:space="preserve">Economic Impact and Opportunities for Mechanical Engineers</w:t>
      </w:r>
    </w:p>
    <w:p>
      <w:pPr>
        <w:pStyle w:val="FirstParagraph"/>
      </w:pPr>
      <w:r>
        <w:t xml:space="preserve">The economic vitality of Osaka is intrinsically linked to the contributions of mechanical engineers. The region’s robust manufacturing sector, supported by a skilled workforce and advanced infrastructure, creates a fertile ground for innovation. For example, Osaka’s focus on smart city initiatives has led to increased demand for mechanical engineers specializing in energy-efficient systems, urban mobility solutions, and IoT-enabled industrial equipment. Additionally, the presence of research institutions such as Osaka University’s Graduate School of Engineering provides opportunities for engineers to engage in interdisciplinary projects and access state-of-the-art laboratories.</w:t>
      </w:r>
    </w:p>
    <w:p>
      <w:pPr>
        <w:pStyle w:val="BodyText"/>
      </w:pPr>
      <w:r>
        <w:t xml:space="preserve">Japan’s commitment to sustainability further amplifies the role of mechanical engineers in Osaka. Initiatives such as carbon-neutral manufacturing processes, renewable energy integration, and waste reduction technologies require engineers to innovate while adhering to environmental regulations. The government’s "Green Growth Strategy" and Osaka’s own "Osaka Model" for urban development underscore the importance of engineering expertise in achieving long-term ecological goals.</w:t>
      </w:r>
    </w:p>
    <w:bookmarkEnd w:id="25"/>
    <w:bookmarkEnd w:id="26"/>
    <w:bookmarkStart w:id="28" w:name="challenges_and_adaptation"/>
    <w:bookmarkStart w:id="27" w:name="challenges-and-adaptation-strategies"/>
    <w:p>
      <w:pPr>
        <w:pStyle w:val="Heading2"/>
      </w:pPr>
      <w:r>
        <w:t xml:space="preserve">Challenges and Adaptation Strategies</w:t>
      </w:r>
    </w:p>
    <w:p>
      <w:pPr>
        <w:pStyle w:val="FirstParagraph"/>
      </w:pPr>
      <w:r>
        <w:t xml:space="preserve">While Osaka presents numerous opportunities, mechanical engineers must also confront challenges unique to the region. These include navigating complex bureaucratic processes, adapting to Japan’s hierarchical corporate culture, and maintaining compliance with international trade standards. For foreign engineers or those newly arrived in Osaka, acclimating to the local work environment may require additional training in Japanese business etiquette and technical terminology.</w:t>
      </w:r>
    </w:p>
    <w:p>
      <w:pPr>
        <w:pStyle w:val="BodyText"/>
      </w:pPr>
      <w:r>
        <w:t xml:space="preserve">Moreover, the rapid pace of technological change necessitates continuous professional development. Mechanical engineers in Osaka are encouraged to pursue certifications such as those offered by the Japan Society of Mechanical Engineers (JSME) or participate in industry-specific training programs focused on AI, robotics, and Industry 4.0 applications. Collaboration with local universities and research organizations can also provide avenues for knowledge exchange and skill enhancement.</w:t>
      </w:r>
    </w:p>
    <w:bookmarkEnd w:id="27"/>
    <w:bookmarkEnd w:id="28"/>
    <w:bookmarkStart w:id="29" w:name="conclusion"/>
    <w:p>
      <w:pPr>
        <w:pStyle w:val="Heading2"/>
      </w:pPr>
      <w:r>
        <w:t xml:space="preserve">Conclusion</w:t>
      </w:r>
    </w:p>
    <w:p>
      <w:pPr>
        <w:pStyle w:val="FirstParagraph"/>
      </w:pPr>
      <w:r>
        <w:t xml:space="preserve">In conclusion, the role of a mechanical engineer in Japan Osaka is both dynamic and multidimensional, shaped by the region’s industrial heritage, cultural values, and forward-thinking economic strategies. As a critical contributor to Osaka’s position as a global engineering hub, mechanical engineers must embody technical excellence while fostering adaptability and cross-cultural collaboration. By aligning their expertise with the unique demands of the Osaka landscape—whether in traditional manufacturing or emerging technologies—they can drive innovation and sustain Japan’s legacy of engineering leadership.</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Japan Osaka</dc:title>
  <dc:creator/>
  <dc:language>en</dc:language>
  <cp:keywords/>
  <dcterms:created xsi:type="dcterms:W3CDTF">2026-07-17T19:00:42Z</dcterms:created>
  <dcterms:modified xsi:type="dcterms:W3CDTF">2026-07-17T19:00:42Z</dcterms:modified>
</cp:coreProperties>
</file>

<file path=docProps/custom.xml><?xml version="1.0" encoding="utf-8"?>
<Properties xmlns="http://schemas.openxmlformats.org/officeDocument/2006/custom-properties" xmlns:vt="http://schemas.openxmlformats.org/officeDocument/2006/docPropsVTypes"/>
</file>