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Mechanical</w:t>
      </w:r>
      <w:r>
        <w:t xml:space="preserve"> </w:t>
      </w:r>
      <w:r>
        <w:t xml:space="preserve">Engineer</w:t>
      </w:r>
      <w:r>
        <w:t xml:space="preserve"> </w:t>
      </w:r>
      <w:r>
        <w:t xml:space="preserve">in</w:t>
      </w:r>
      <w:r>
        <w:t xml:space="preserve"> </w:t>
      </w:r>
      <w:r>
        <w:t xml:space="preserve">Spain</w:t>
      </w:r>
      <w:r>
        <w:t xml:space="preserve"> </w:t>
      </w:r>
      <w:r>
        <w:t xml:space="preserve">Barcelona</w:t>
      </w:r>
    </w:p>
    <w:bookmarkStart w:id="26" w:name="Xe7a9d4f76ff7a18f0aca9c779a4151f669b4e0c"/>
    <w:p>
      <w:pPr>
        <w:pStyle w:val="Heading1"/>
      </w:pPr>
      <w:r>
        <w:t xml:space="preserve">Abstract Academic Document on the Role of a Mechanical Engineer in Spain, Barcelona</w:t>
      </w:r>
    </w:p>
    <w:p>
      <w:pPr>
        <w:pStyle w:val="FirstParagraph"/>
      </w:pPr>
      <w:r>
        <w:rPr>
          <w:bCs/>
          <w:b/>
        </w:rPr>
        <w:t xml:space="preserve">Author:</w:t>
      </w:r>
      <w:r>
        <w:t xml:space="preserve"> </w:t>
      </w:r>
      <w:r>
        <w:t xml:space="preserve">[Your Name], Department of Mechanical Engineering, Universitat Politècnica de Catalunya (UPC), Barcelona, Spain</w:t>
      </w:r>
    </w:p>
    <w:p>
      <w:pPr>
        <w:pStyle w:val="BodyText"/>
      </w:pPr>
      <w:r>
        <w:rPr>
          <w:bCs/>
          <w:b/>
        </w:rPr>
        <w:t xml:space="preserve">Date:</w:t>
      </w:r>
      <w:r>
        <w:t xml:space="preserve"> </w:t>
      </w:r>
      <w:r>
        <w:t xml:space="preserve">[Insert Date]</w:t>
      </w:r>
    </w:p>
    <w:p>
      <w:pPr>
        <w:pStyle w:val="BodyText"/>
      </w:pPr>
      <w:r>
        <w:rPr>
          <w:bCs/>
          <w:b/>
        </w:rPr>
        <w:t xml:space="preserve">Institution:</w:t>
      </w:r>
      <w:r>
        <w:t xml:space="preserve"> </w:t>
      </w:r>
      <w:r>
        <w:t xml:space="preserve">Universitat Politècnica de Catalunya (UPC)</w:t>
      </w:r>
    </w:p>
    <w:bookmarkStart w:id="20" w:name="introduction"/>
    <w:p>
      <w:pPr>
        <w:pStyle w:val="Heading2"/>
      </w:pPr>
      <w:r>
        <w:t xml:space="preserve">Introduction</w:t>
      </w:r>
    </w:p>
    <w:p>
      <w:pPr>
        <w:pStyle w:val="FirstParagraph"/>
      </w:pPr>
      <w:r>
        <w:t xml:space="preserve">The field of Mechanical Engineering has long been a cornerstone of technological advancement, economic development, and industrial innovation. In the context of</w:t>
      </w:r>
      <w:r>
        <w:t xml:space="preserve"> </w:t>
      </w:r>
      <w:r>
        <w:rPr>
          <w:bCs/>
          <w:b/>
        </w:rPr>
        <w:t xml:space="preserve">Spain Barcelona</w:t>
      </w:r>
      <w:r>
        <w:t xml:space="preserve">, where the confluence of historical engineering traditions and modern technological demands creates a dynamic environment, the role of a</w:t>
      </w:r>
      <w:r>
        <w:t xml:space="preserve"> </w:t>
      </w:r>
      <w:r>
        <w:rPr>
          <w:bCs/>
          <w:b/>
        </w:rPr>
        <w:t xml:space="preserve">Mechanical Engineer</w:t>
      </w:r>
      <w:r>
        <w:t xml:space="preserve"> </w:t>
      </w:r>
      <w:r>
        <w:t xml:space="preserve">is both pivotal and multifaceted. This abstract academic document explores the significance, challenges, and opportunities associated with pursuing a career in Mechanical Engineering within</w:t>
      </w:r>
      <w:r>
        <w:t xml:space="preserve"> </w:t>
      </w:r>
      <w:r>
        <w:rPr>
          <w:bCs/>
          <w:b/>
        </w:rPr>
        <w:t xml:space="preserve">Spain Barcelona</w:t>
      </w:r>
      <w:r>
        <w:t xml:space="preserve">, emphasizing its relevance to regional industrial growth, academic research, and global engineering trends. The study underscores how</w:t>
      </w:r>
      <w:r>
        <w:t xml:space="preserve"> </w:t>
      </w:r>
      <w:r>
        <w:rPr>
          <w:bCs/>
          <w:b/>
        </w:rPr>
        <w:t xml:space="preserve">Mechanical Engineers</w:t>
      </w:r>
      <w:r>
        <w:t xml:space="preserve"> </w:t>
      </w:r>
      <w:r>
        <w:t xml:space="preserve">in this region contribute to sectors such as renewable energy systems, advanced manufacturing, transportation infrastructure, and sustainable urban development.</w:t>
      </w:r>
    </w:p>
    <w:bookmarkEnd w:id="20"/>
    <w:bookmarkStart w:id="21" w:name="X228c6b3adc05c5f3d8073e0306406a63eeffa96"/>
    <w:p>
      <w:pPr>
        <w:pStyle w:val="Heading2"/>
      </w:pPr>
      <w:r>
        <w:t xml:space="preserve">The Academic Landscape of Mechanical Engineering in Spain Barcelona</w:t>
      </w:r>
    </w:p>
    <w:p>
      <w:pPr>
        <w:pStyle w:val="FirstParagraph"/>
      </w:pPr>
      <w:r>
        <w:t xml:space="preserve">Barcelona, as a hub for innovation and academia in Spain, is home to prestigious institutions such as the</w:t>
      </w:r>
      <w:r>
        <w:t xml:space="preserve"> </w:t>
      </w:r>
      <w:r>
        <w:rPr>
          <w:bCs/>
          <w:b/>
        </w:rPr>
        <w:t xml:space="preserve">Universitat Politècnica de Catalunya (UPC)</w:t>
      </w:r>
      <w:r>
        <w:t xml:space="preserve">,</w:t>
      </w:r>
      <w:r>
        <w:t xml:space="preserve"> </w:t>
      </w:r>
      <w:r>
        <w:rPr>
          <w:bCs/>
          <w:b/>
        </w:rPr>
        <w:t xml:space="preserve">Universidad de Barcelona (UB)</w:t>
      </w:r>
      <w:r>
        <w:t xml:space="preserve">, and the</w:t>
      </w:r>
      <w:r>
        <w:t xml:space="preserve"> </w:t>
      </w:r>
      <w:r>
        <w:rPr>
          <w:bCs/>
          <w:b/>
        </w:rPr>
        <w:t xml:space="preserve">Catalan Institute of Industrial Technology (ITI)</w:t>
      </w:r>
      <w:r>
        <w:t xml:space="preserve">. These institutions offer robust academic programs in Mechanical Engineering, blending theoretical knowledge with practical application. The curriculum emphasizes core disciplines such as thermodynamics, fluid mechanics, materials science, automation, and design engineering. Additionally, interdisciplinary courses—such as mechatronics and sustainable design—are increasingly integrated into the academic framework to align with the evolving demands of industry.</w:t>
      </w:r>
      <w:r>
        <w:t xml:space="preserve"> </w:t>
      </w:r>
      <w:r>
        <w:t xml:space="preserve">The</w:t>
      </w:r>
      <w:r>
        <w:t xml:space="preserve"> </w:t>
      </w:r>
      <w:r>
        <w:rPr>
          <w:bCs/>
          <w:b/>
        </w:rPr>
        <w:t xml:space="preserve">Mechanical Engineer</w:t>
      </w:r>
      <w:r>
        <w:t xml:space="preserve"> </w:t>
      </w:r>
      <w:r>
        <w:t xml:space="preserve">in Spain Barcelona is trained to address regional challenges such as energy efficiency in Mediterranean climates, urban infrastructure resilience, and the integration of Industry 4.0 technologies. The UPC’s School of Industrial Engineering (ETSEIAT), for instance, collaborates with local industries and research centers like the</w:t>
      </w:r>
      <w:r>
        <w:t xml:space="preserve"> </w:t>
      </w:r>
      <w:r>
        <w:rPr>
          <w:bCs/>
          <w:b/>
        </w:rPr>
        <w:t xml:space="preserve">Centre for Energy Research (CREA)</w:t>
      </w:r>
      <w:r>
        <w:t xml:space="preserve"> </w:t>
      </w:r>
      <w:r>
        <w:t xml:space="preserve">to develop solutions tailored to Spain’s energy transition goals. This synergy between academia and industry ensures that graduates are equipped with both technical expertise and a deep understanding of regional socio-economic contexts.</w:t>
      </w:r>
    </w:p>
    <w:bookmarkEnd w:id="21"/>
    <w:bookmarkStart w:id="22" w:name="Xed9f0d5656ca06909d7e6c4e171284a9b9a90c2"/>
    <w:p>
      <w:pPr>
        <w:pStyle w:val="Heading2"/>
      </w:pPr>
      <w:r>
        <w:t xml:space="preserve">Industrial Relevance of Mechanical Engineering in Spain Barcelona</w:t>
      </w:r>
    </w:p>
    <w:p>
      <w:pPr>
        <w:pStyle w:val="FirstParagraph"/>
      </w:pPr>
      <w:r>
        <w:t xml:space="preserve">Spain’s industrial landscape is heavily influenced by its geographic location, economic policies, and commitment to innovation. In</w:t>
      </w:r>
      <w:r>
        <w:t xml:space="preserve"> </w:t>
      </w:r>
      <w:r>
        <w:rPr>
          <w:bCs/>
          <w:b/>
        </w:rPr>
        <w:t xml:space="preserve">Barcelona</w:t>
      </w:r>
      <w:r>
        <w:t xml:space="preserve">, the presence of multinational corporations such as Airbus (via its engineering division), Siemens, and local firms specializing in automotive manufacturing (e.g., Daimler AG) highlights the demand for skilled</w:t>
      </w:r>
      <w:r>
        <w:t xml:space="preserve"> </w:t>
      </w:r>
      <w:r>
        <w:rPr>
          <w:bCs/>
          <w:b/>
        </w:rPr>
        <w:t xml:space="preserve">Mechanical Engineers</w:t>
      </w:r>
      <w:r>
        <w:t xml:space="preserve">. The region’s strong automotive sector, combined with a growing focus on renewable energy, positions Mechanical Engineering at the forefront of technological advancement.</w:t>
      </w:r>
      <w:r>
        <w:t xml:space="preserve"> </w:t>
      </w:r>
      <w:r>
        <w:t xml:space="preserve">Key sectors where</w:t>
      </w:r>
      <w:r>
        <w:t xml:space="preserve"> </w:t>
      </w:r>
      <w:r>
        <w:rPr>
          <w:bCs/>
          <w:b/>
        </w:rPr>
        <w:t xml:space="preserve">Mechanical Engineers</w:t>
      </w:r>
      <w:r>
        <w:t xml:space="preserve"> </w:t>
      </w:r>
      <w:r>
        <w:t xml:space="preserve">in Barcelona are actively engaged include:</w:t>
      </w:r>
      <w:r>
        <w:t xml:space="preserve"> </w:t>
      </w:r>
      <w:r>
        <w:t xml:space="preserve">- **Renewable Energy Systems:** Designing and optimizing wind turbines, solar panels, and energy storage systems to support Spain’s renewable energy targets.</w:t>
      </w:r>
      <w:r>
        <w:t xml:space="preserve"> </w:t>
      </w:r>
      <w:r>
        <w:t xml:space="preserve">- **Advanced Manufacturing:** Implementing additive manufacturing (3D printing) and robotics in production lines to enhance efficiency.</w:t>
      </w:r>
      <w:r>
        <w:t xml:space="preserve"> </w:t>
      </w:r>
      <w:r>
        <w:t xml:space="preserve">- **Transportation Infrastructure:** Developing sustainable urban mobility solutions such as electric buses, high-speed rail systems (e.g., the Barcelona–Tarragona line), and smart traffic management systems.</w:t>
      </w:r>
      <w:r>
        <w:t xml:space="preserve"> </w:t>
      </w:r>
      <w:r>
        <w:t xml:space="preserve">- **Aerospace Engineering:** Collaborating with aerospace firms on aircraft component design and materials testing.</w:t>
      </w:r>
      <w:r>
        <w:t xml:space="preserve"> </w:t>
      </w:r>
      <w:r>
        <w:t xml:space="preserve">The region’s commitment to sustainability is evident in its policies promoting green technologies, which further amplifies the role of</w:t>
      </w:r>
      <w:r>
        <w:t xml:space="preserve"> </w:t>
      </w:r>
      <w:r>
        <w:rPr>
          <w:bCs/>
          <w:b/>
        </w:rPr>
        <w:t xml:space="preserve">Mechanical Engineers</w:t>
      </w:r>
      <w:r>
        <w:t xml:space="preserve"> </w:t>
      </w:r>
      <w:r>
        <w:t xml:space="preserve">in driving innovation. For example, Barcelona’s climate action plan emphasizes reducing carbon emissions through energy-efficient building designs and smart grid systems—a domain where Mechanical Engineering expertise is critical.</w:t>
      </w:r>
    </w:p>
    <w:bookmarkEnd w:id="22"/>
    <w:bookmarkStart w:id="23" w:name="X25d5ebf23e8b907abdfc05c1a2cde19b2889f48"/>
    <w:p>
      <w:pPr>
        <w:pStyle w:val="Heading2"/>
      </w:pPr>
      <w:r>
        <w:t xml:space="preserve">Challenges and Opportunities for Mechanical Engineers in Spain Barcelona</w:t>
      </w:r>
    </w:p>
    <w:p>
      <w:pPr>
        <w:pStyle w:val="FirstParagraph"/>
      </w:pPr>
      <w:r>
        <w:t xml:space="preserve">While the opportunities for</w:t>
      </w:r>
      <w:r>
        <w:t xml:space="preserve"> </w:t>
      </w:r>
      <w:r>
        <w:rPr>
          <w:bCs/>
          <w:b/>
        </w:rPr>
        <w:t xml:space="preserve">Mechanical Engineers</w:t>
      </w:r>
      <w:r>
        <w:t xml:space="preserve"> </w:t>
      </w:r>
      <w:r>
        <w:t xml:space="preserve">in</w:t>
      </w:r>
      <w:r>
        <w:t xml:space="preserve"> </w:t>
      </w:r>
      <w:r>
        <w:rPr>
          <w:bCs/>
          <w:b/>
        </w:rPr>
        <w:t xml:space="preserve">Spain Barcelona</w:t>
      </w:r>
      <w:r>
        <w:t xml:space="preserve"> </w:t>
      </w:r>
      <w:r>
        <w:t xml:space="preserve">are abundant, several challenges must be addressed to sustain growth. These include:</w:t>
      </w:r>
      <w:r>
        <w:t xml:space="preserve"> </w:t>
      </w:r>
      <w:r>
        <w:t xml:space="preserve">1. **Workforce Adaptation:** The rapid adoption of digital tools (e.g., CAD software, AI-driven simulations) necessitates continuous professional development for engineers to remain competitive.</w:t>
      </w:r>
      <w:r>
        <w:t xml:space="preserve"> </w:t>
      </w:r>
      <w:r>
        <w:t xml:space="preserve">2. **Global Competition:** Engineers in Barcelona face competition from professionals in other European hubs such as Germany’s Stuttgart or France’s Lyon, which have long-standing engineering traditions.</w:t>
      </w:r>
      <w:r>
        <w:t xml:space="preserve"> </w:t>
      </w:r>
      <w:r>
        <w:t xml:space="preserve">3. **Regulatory Compliance:** Adhering to stringent European Union regulations on emissions, safety standards, and environmental impact assessments adds complexity to projects.</w:t>
      </w:r>
      <w:r>
        <w:t xml:space="preserve"> </w:t>
      </w:r>
      <w:r>
        <w:t xml:space="preserve">However, these challenges are accompanied by significant opportunities:</w:t>
      </w:r>
      <w:r>
        <w:t xml:space="preserve"> </w:t>
      </w:r>
      <w:r>
        <w:t xml:space="preserve">- **EU Funding:** Access to Horizon Europe grants for research in clean energy and smart cities provides financial support for innovative projects.</w:t>
      </w:r>
      <w:r>
        <w:t xml:space="preserve"> </w:t>
      </w:r>
      <w:r>
        <w:t xml:space="preserve">- **Startup Ecosystems:** Barcelona’s vibrant startup scene offers Mechanical Engineers the chance to innovate in areas such as IoT-enabled devices and autonomous systems.</w:t>
      </w:r>
      <w:r>
        <w:t xml:space="preserve"> </w:t>
      </w:r>
      <w:r>
        <w:t xml:space="preserve">- **Cross-Disciplinary Collaboration:** Partnerships between engineers, data scientists, and urban planners are fostering breakthroughs in smart infrastructure and circular economy practices.</w:t>
      </w:r>
    </w:p>
    <w:bookmarkEnd w:id="23"/>
    <w:bookmarkStart w:id="24" w:name="X6108506d37812e417080fe4f1306e276db0b2cc"/>
    <w:p>
      <w:pPr>
        <w:pStyle w:val="Heading2"/>
      </w:pPr>
      <w:r>
        <w:t xml:space="preserve">Academic Research Focus Areas for Mechanical Engineers in Spain Barcelona</w:t>
      </w:r>
    </w:p>
    <w:p>
      <w:pPr>
        <w:pStyle w:val="FirstParagraph"/>
      </w:pPr>
      <w:r>
        <w:t xml:space="preserve">Recent academic research highlights several focus areas that align with the needs of</w:t>
      </w:r>
      <w:r>
        <w:t xml:space="preserve"> </w:t>
      </w:r>
      <w:r>
        <w:rPr>
          <w:bCs/>
          <w:b/>
        </w:rPr>
        <w:t xml:space="preserve">Spain Barcelona</w:t>
      </w:r>
      <w:r>
        <w:t xml:space="preserve">:</w:t>
      </w:r>
      <w:r>
        <w:t xml:space="preserve"> </w:t>
      </w:r>
      <w:r>
        <w:t xml:space="preserve">- **Energy Efficiency in Buildings:** Developing low-energy building designs using advanced insulation materials and smart HVAC systems.</w:t>
      </w:r>
      <w:r>
        <w:t xml:space="preserve"> </w:t>
      </w:r>
      <w:r>
        <w:t xml:space="preserve">- **Circular Economy Models:** Designing products and processes that minimize waste through recycling, remanufacturing, and sustainable material sourcing.</w:t>
      </w:r>
      <w:r>
        <w:t xml:space="preserve"> </w:t>
      </w:r>
      <w:r>
        <w:t xml:space="preserve">- **Digital Twins for Industrial Applications:** Utilizing virtual replicas of physical systems to optimize performance and predict maintenance needs in manufacturing.</w:t>
      </w:r>
      <w:r>
        <w:t xml:space="preserve"> </w:t>
      </w:r>
      <w:r>
        <w:t xml:space="preserve">- **Urban Mobility Solutions:** Researching hydrogen-powered public transport systems and integrating autonomous vehicles into dense urban environments.</w:t>
      </w:r>
      <w:r>
        <w:t xml:space="preserve"> </w:t>
      </w:r>
      <w:r>
        <w:t xml:space="preserve">These research initiatives are supported by institutions such as the</w:t>
      </w:r>
      <w:r>
        <w:t xml:space="preserve"> </w:t>
      </w:r>
      <w:r>
        <w:rPr>
          <w:bCs/>
          <w:b/>
        </w:rPr>
        <w:t xml:space="preserve">Barcelona Supercomputing Center (BSC)</w:t>
      </w:r>
      <w:r>
        <w:t xml:space="preserve"> </w:t>
      </w:r>
      <w:r>
        <w:t xml:space="preserve">and the</w:t>
      </w:r>
      <w:r>
        <w:t xml:space="preserve"> </w:t>
      </w:r>
      <w:r>
        <w:rPr>
          <w:bCs/>
          <w:b/>
        </w:rPr>
        <w:t xml:space="preserve">Centre for Advanced Studies on Energy Systems (CAES)</w:t>
      </w:r>
      <w:r>
        <w:t xml:space="preserve">, which collaborate with engineers to advance technological frontiers.</w:t>
      </w:r>
    </w:p>
    <w:bookmarkEnd w:id="24"/>
    <w:bookmarkStart w:id="25" w:name="conclusion"/>
    <w:p>
      <w:pPr>
        <w:pStyle w:val="Heading2"/>
      </w:pPr>
      <w:r>
        <w:t xml:space="preserve">Conclusion</w:t>
      </w:r>
    </w:p>
    <w:p>
      <w:pPr>
        <w:pStyle w:val="FirstParagraph"/>
      </w:pPr>
      <w:r>
        <w:t xml:space="preserve">In summary, the role of a</w:t>
      </w:r>
      <w:r>
        <w:t xml:space="preserve"> </w:t>
      </w:r>
      <w:r>
        <w:rPr>
          <w:bCs/>
          <w:b/>
        </w:rPr>
        <w:t xml:space="preserve">Mechanical Engineer</w:t>
      </w:r>
      <w:r>
        <w:t xml:space="preserve"> </w:t>
      </w:r>
      <w:r>
        <w:t xml:space="preserve">in</w:t>
      </w:r>
      <w:r>
        <w:t xml:space="preserve"> </w:t>
      </w:r>
      <w:r>
        <w:rPr>
          <w:bCs/>
          <w:b/>
        </w:rPr>
        <w:t xml:space="preserve">Spain Barcelona</w:t>
      </w:r>
      <w:r>
        <w:t xml:space="preserve"> </w:t>
      </w:r>
      <w:r>
        <w:t xml:space="preserve">is both academically rigorous and industrially vital. The region’s unique blend of historical engineering heritage, cutting-edge research facilities, and forward-thinking industries positions it as a global leader in mechanical innovation. By addressing contemporary challenges through interdisciplinary collaboration and leveraging academic-industry partnerships,</w:t>
      </w:r>
      <w:r>
        <w:t xml:space="preserve"> </w:t>
      </w:r>
      <w:r>
        <w:rPr>
          <w:bCs/>
          <w:b/>
        </w:rPr>
        <w:t xml:space="preserve">Mechanical Engineers</w:t>
      </w:r>
      <w:r>
        <w:t xml:space="preserve"> </w:t>
      </w:r>
      <w:r>
        <w:t xml:space="preserve">in Barcelona are poised to shape the future of sustainable technology and urban development. This abstract underscores the importance of nurturing talent in Mechanical Engineering within Spain’s dynamic capital, ensuring that it remains a beacon of innovation for generations to come.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Mechanical Engineer in Spain Barcelona</dc:title>
  <dc:creator/>
  <cp:keywords/>
  <dcterms:created xsi:type="dcterms:W3CDTF">2026-07-17T14:30:10Z</dcterms:created>
  <dcterms:modified xsi:type="dcterms:W3CDTF">2026-07-17T14:30:10Z</dcterms:modified>
</cp:coreProperties>
</file>

<file path=docProps/custom.xml><?xml version="1.0" encoding="utf-8"?>
<Properties xmlns="http://schemas.openxmlformats.org/officeDocument/2006/custom-properties" xmlns:vt="http://schemas.openxmlformats.org/officeDocument/2006/docPropsVTypes"/>
</file>