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5" w:name="Xe5eda0c5c71daafd4f3ae3ac4916d8fab30053c"/>
    <w:p>
      <w:pPr>
        <w:pStyle w:val="Heading1"/>
      </w:pPr>
      <w:r>
        <w:t xml:space="preserve">Abstract Academic: The Role of Mechanical Engineers in Industrial Development and Technological Innovation in Istanbul, Turkey</w:t>
      </w:r>
    </w:p>
    <w:bookmarkStart w:id="20" w:name="introduction"/>
    <w:p>
      <w:pPr>
        <w:pStyle w:val="Heading2"/>
      </w:pPr>
      <w:r>
        <w:t xml:space="preserve">Introduction</w:t>
      </w:r>
    </w:p>
    <w:p>
      <w:pPr>
        <w:pStyle w:val="FirstParagraph"/>
      </w:pPr>
      <w:r>
        <w:t xml:space="preserve">The field of mechanical engineering has long been a cornerstone of technological advancement and industrial growth across the globe. In recent years, the role of mechanical engineers has evolved significantly due to rapid globalization, digital transformation, and the increasing demand for sustainable solutions. Within this context, Istanbul—Turkey’s largest metropolitan city—has emerged as a dynamic hub for engineering innovation, economic development, and cross-cultural collaboration. This academic abstract explores the multifaceted contributions of mechanical engineers in Istanbul, Turkey, emphasizing their pivotal role in driving industrial progress while addressing regional challenges such as urbanization, energy demands, and environmental sustainability. By examining the unique socio-economic landscape of Istanbul and its alignment with global engineering trends, this document highlights how mechanical engineers are shaping the future of infrastructure, manufacturing, and renewable energy systems in one of Europe’s most influential cities.</w:t>
      </w:r>
    </w:p>
    <w:bookmarkEnd w:id="20"/>
    <w:bookmarkStart w:id="21" w:name="Xb1ba46cb5e49db854ab565ca5c31301c92baec0"/>
    <w:p>
      <w:pPr>
        <w:pStyle w:val="Heading2"/>
      </w:pPr>
      <w:r>
        <w:t xml:space="preserve">The Role and Responsibilities of Mechanical Engineers in Istanbul</w:t>
      </w:r>
    </w:p>
    <w:p>
      <w:pPr>
        <w:pStyle w:val="FirstParagraph"/>
      </w:pPr>
      <w:r>
        <w:t xml:space="preserve">Mechanical engineers in Istanbul operate at the intersection of tradition and modernity, working across diverse sectors such as automotive engineering, aerospace technology, construction, energy systems, and advanced manufacturing. As Turkey’s industrial heartland continues to expand, mechanical engineers are tasked with designing innovative solutions that meet both local needs and international standards. For instance, in the automotive industry—a critical sector for Turkey’s economy—mechanical engineers contribute to the development of high-performance vehicles tailored for global markets. Companies like Toyota Gazoo Racing Turkey and Ford Otosan employ teams of mechanical engineers to optimize vehicle dynamics, reduce emissions, and integrate smart technologies into next-generation automobiles.</w:t>
      </w:r>
    </w:p>
    <w:p>
      <w:pPr>
        <w:pStyle w:val="BodyText"/>
      </w:pPr>
      <w:r>
        <w:t xml:space="preserve">Additionally, Istanbul’s strategic location at the crossroads of Europe and Asia has positioned it as a key player in international trade. Mechanical engineers in this region are instrumental in designing logistics systems, port infrastructure projects, and advanced transportation networks that facilitate seamless movement of goods and people. The construction of mega-projects such as the Istanbul Metro (with its 11 lines spanning over 400 kilometers) underscores the critical role mechanical engineers play in urban planning, structural analysis, and materials science.</w:t>
      </w:r>
    </w:p>
    <w:p>
      <w:pPr>
        <w:pStyle w:val="BodyText"/>
      </w:pPr>
      <w:r>
        <w:t xml:space="preserve">In the energy sector, mechanical engineers are addressing Turkey’s growing demand for electricity while promoting sustainable practices. With Istanbul hosting major renewable energy initiatives—including wind farms in the Marmara Sea and solar power installations—engineers are tasked with designing efficient systems that balance economic viability with environmental responsibility. Furthermore, their expertise is essential in maintaining and upgrading aging infrastructure, such as the Bosphorus Bridge (opened in 1973) and the new Yavuz Sultan Selim Bridge (completed in 2016), which require constant monitoring for structural integrity.</w:t>
      </w:r>
    </w:p>
    <w:bookmarkEnd w:id="21"/>
    <w:bookmarkStart w:id="22" w:name="Xb6a0ee9ff0956dcec744c6ebc7a8cf76891d834"/>
    <w:p>
      <w:pPr>
        <w:pStyle w:val="Heading2"/>
      </w:pPr>
      <w:r>
        <w:t xml:space="preserve">Challenges and Opportunities for Mechanical Engineers in Istanbul</w:t>
      </w:r>
    </w:p>
    <w:p>
      <w:pPr>
        <w:pStyle w:val="FirstParagraph"/>
      </w:pPr>
      <w:r>
        <w:t xml:space="preserve">Despite the numerous opportunities, mechanical engineers in Istanbul face unique challenges. Rapid urbanization has led to increased demand for resilient infrastructure, requiring engineers to innovate within tight deadlines and constrained budgets. Additionally, Turkey’s fluctuating economic conditions have influenced investment in R&amp;D and higher education, impacting the availability of cutting-edge tools and training programs for young professionals entering the field.</w:t>
      </w:r>
    </w:p>
    <w:p>
      <w:pPr>
        <w:pStyle w:val="BodyText"/>
      </w:pPr>
      <w:r>
        <w:t xml:space="preserve">However, these challenges also present opportunities for growth. The Turkish government’s “Turkey 2023 Vision” initiative emphasizes technological self-sufficiency, creating demand for mechanical engineers skilled in advanced manufacturing techniques such as additive manufacturing (3D printing) and automation. Istanbul’s universities, including Istanbul Technical University (ITU) and Boğaziçi University, are at the forefront of producing highly qualified graduates who can meet these demands. Collaborations between academia and industry have led to breakthroughs in areas like smart city technologies, where mechanical engineers work alongside data scientists to develop energy-efficient buildings and AI-driven traffic management systems.</w:t>
      </w:r>
    </w:p>
    <w:p>
      <w:pPr>
        <w:pStyle w:val="BodyText"/>
      </w:pPr>
      <w:r>
        <w:t xml:space="preserve">Moreover, Istanbul’s vibrant cultural diversity fosters a collaborative environment for international projects. Mechanical engineers in the city often engage with global partners from Europe, the Middle East, and Asia, contributing to multinational ventures that require cross-disciplinary expertise. This exposure not only enhances their technical skills but also broadens their understanding of global engineering standards and practices.</w:t>
      </w:r>
    </w:p>
    <w:bookmarkEnd w:id="22"/>
    <w:bookmarkStart w:id="23" w:name="X3e89ac127fbd9d7f1a67e58847a0ec540e0138d"/>
    <w:p>
      <w:pPr>
        <w:pStyle w:val="Heading2"/>
      </w:pPr>
      <w:r>
        <w:t xml:space="preserve">Technological Advancements and Future Prospects</w:t>
      </w:r>
    </w:p>
    <w:p>
      <w:pPr>
        <w:pStyle w:val="FirstParagraph"/>
      </w:pPr>
      <w:r>
        <w:t xml:space="preserve">The integration of emerging technologies is reshaping the role of mechanical engineers in Istanbul. Artificial intelligence (AI) and the Internet of Things (IoT) are being increasingly adopted in sectors such as predictive maintenance for industrial equipment and smart grid systems for energy distribution. For example, companies like HAVEL Turkey utilize AI algorithms to optimize production lines, reducing waste and improving efficiency.</w:t>
      </w:r>
    </w:p>
    <w:p>
      <w:pPr>
        <w:pStyle w:val="BodyText"/>
      </w:pPr>
      <w:r>
        <w:t xml:space="preserve">In the aerospace industry, Turkish Aerospace Industries (TAI) is leveraging mechanical engineering innovations to develop cutting-edge aircraft components. Istanbul’s proximity to international airports and its status as a regional aviation center further amplify the potential for mechanical engineers to contribute to this high-growth sector.</w:t>
      </w:r>
    </w:p>
    <w:p>
      <w:pPr>
        <w:pStyle w:val="BodyText"/>
      </w:pPr>
      <w:r>
        <w:t xml:space="preserve">Looking ahead, the future of mechanical engineering in Istanbul will be defined by sustainability and digital transformation. As the city strives to meet its environmental goals under the United Nations’ Sustainable Development Goals (SDGs), mechanical engineers will play a critical role in developing carbon-neutral technologies, such as hydrogen fuel cells and advanced battery storage systems. Furthermore, their expertise in robotics and automation will be vital for Turkey’s ambition to become a global leader in Industry 4.0.</w:t>
      </w:r>
    </w:p>
    <w:p>
      <w:pPr>
        <w:pStyle w:val="BodyText"/>
      </w:pPr>
      <w:r>
        <w:t xml:space="preserve">The demand for skilled mechanical engineers in Istanbul is expected to grow as the city continues to invest in green infrastructure, smart transportation, and high-tech manufacturing. This presents an exciting opportunity for aspiring engineers not only to contribute to Turkey’s economic development but also to make a meaningful impact on global challenges such as climate change and resource scarcity.</w:t>
      </w:r>
    </w:p>
    <w:bookmarkEnd w:id="23"/>
    <w:bookmarkStart w:id="24" w:name="conclusion"/>
    <w:p>
      <w:pPr>
        <w:pStyle w:val="Heading2"/>
      </w:pPr>
      <w:r>
        <w:t xml:space="preserve">Conclusion</w:t>
      </w:r>
    </w:p>
    <w:p>
      <w:pPr>
        <w:pStyle w:val="FirstParagraph"/>
      </w:pPr>
      <w:r>
        <w:t xml:space="preserve">In conclusion, mechanical engineers in Istanbul, Turkey, are at the forefront of driving industrial innovation and addressing complex socio-economic challenges. Their work spans a wide array of sectors, from automotive and aerospace to renewable energy and smart infrastructure. By leveraging cutting-edge technologies and fostering international collaboration, mechanical engineers in this dynamic city are not only shaping Turkey’s future but also contributing to the broader global engineering community. As Istanbul continues to grow as a hub of technological advancement, the role of mechanical engineers will remain indispensable in building a sustainable, resilient, and prosperous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Mechanical Engineers in Istanbul, Turkey</dc:title>
  <dc:creator/>
  <dc:language>en</dc:language>
  <cp:keywords/>
  <dcterms:created xsi:type="dcterms:W3CDTF">2026-05-03T11:32:06Z</dcterms:created>
  <dcterms:modified xsi:type="dcterms:W3CDTF">2026-05-03T11:32:06Z</dcterms:modified>
</cp:coreProperties>
</file>

<file path=docProps/custom.xml><?xml version="1.0" encoding="utf-8"?>
<Properties xmlns="http://schemas.openxmlformats.org/officeDocument/2006/custom-properties" xmlns:vt="http://schemas.openxmlformats.org/officeDocument/2006/docPropsVTypes"/>
</file>