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bee1242def2f4e6e0297ac83084003f961b1361"/>
    <w:p>
      <w:pPr>
        <w:pStyle w:val="Heading1"/>
      </w:pPr>
      <w:r>
        <w:t xml:space="preserve">Abstract Academic Document: The Role of a Mechatronics Engineer in Afghanistan Kabul</w:t>
      </w:r>
    </w:p>
    <w:p>
      <w:pPr>
        <w:pStyle w:val="FirstParagraph"/>
      </w:pPr>
      <w:r>
        <w:rPr>
          <w:bCs/>
          <w:b/>
        </w:rPr>
        <w:t xml:space="preserve">Abstract:</w:t>
      </w:r>
    </w:p>
    <w:p>
      <w:pPr>
        <w:pStyle w:val="BodyText"/>
      </w:pPr>
      <w:r>
        <w:t xml:space="preserve">The field of mechatronics engineering, which integrates mechanical, electrical, and software systems to create intelligent and automated solutions, holds significant potential for addressing the unique challenges faced by Afghanistan’s capital city, Kabul. In a region marked by political instability, economic hardship, and infrastructural gaps since the early 2000s following decades of conflict and foreign intervention (including the U.S.-led invasion in 2001), the role of 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becomes critical. This academic abstract explores how mechatronics engineering can be leveraged to rebuild and modernize infrastructure, enhance industrial productivity, and foster sustainable development in one of the world’s most complex environments.</w:t>
      </w:r>
    </w:p>
    <w:p>
      <w:pPr>
        <w:pStyle w:val="BodyText"/>
      </w:pPr>
      <w:r>
        <w:t xml:space="preserve">Kabul, as Afghanistan’s political and economic hub, has long struggled with inadequate power supply, outdated transportation systems, limited access to clean water, and a lack of technological innovation. The city’s rapid urbanization—driven by population influx from conflict zones—has exacerbated these issues. In this context,</w:t>
      </w:r>
      <w:r>
        <w:t xml:space="preserve"> </w:t>
      </w:r>
      <w:r>
        <w:rPr>
          <w:bCs/>
          <w:b/>
        </w:rPr>
        <w:t xml:space="preserve">Mechatronics Engineers</w:t>
      </w:r>
      <w:r>
        <w:t xml:space="preserve"> </w:t>
      </w:r>
      <w:r>
        <w:t xml:space="preserve">in</w:t>
      </w:r>
      <w:r>
        <w:t xml:space="preserve"> </w:t>
      </w:r>
      <w:r>
        <w:rPr>
          <w:bCs/>
          <w:b/>
        </w:rPr>
        <w:t xml:space="preserve">Afghanistan Kabul</w:t>
      </w:r>
      <w:r>
        <w:t xml:space="preserve"> </w:t>
      </w:r>
      <w:r>
        <w:t xml:space="preserve">are uniquely positioned to bridge the gap between traditional engineering practices and modern technological advancements, offering solutions tailored to local needs while adhering to global standards.</w:t>
      </w:r>
    </w:p>
    <w:bookmarkStart w:id="20" w:name="Xafaef4cf839f8b91809b2fef836dbb6b2b95ad9"/>
    <w:p>
      <w:pPr>
        <w:pStyle w:val="Heading2"/>
      </w:pPr>
      <w:r>
        <w:t xml:space="preserve">Contextualizing Mechatronics Engineering in Afghanistan Kabul</w:t>
      </w:r>
    </w:p>
    <w:p>
      <w:pPr>
        <w:pStyle w:val="FirstParagraph"/>
      </w:pPr>
      <w:r>
        <w:t xml:space="preserve">The concept of mechatronics emerged in the 1980s as a multidisciplinary field combining mechanical engineering, electronics, and computer science. Today, it underpins innovations such as robotics, smart manufacturing systems, and autonomous vehicles. However, its application in</w:t>
      </w:r>
      <w:r>
        <w:t xml:space="preserve"> </w:t>
      </w:r>
      <w:r>
        <w:rPr>
          <w:bCs/>
          <w:b/>
        </w:rPr>
        <w:t xml:space="preserve">Afghanistan Kabul</w:t>
      </w:r>
      <w:r>
        <w:t xml:space="preserve"> </w:t>
      </w:r>
      <w:r>
        <w:t xml:space="preserve">is constrained by factors such as limited access to advanced equipment, a shortage of trained professionals (with fewer than 100 mechatronics graduates produced annually in the country), and political instability that disrupts long-term projects. Despite these challenges, the demand for</w:t>
      </w:r>
      <w:r>
        <w:t xml:space="preserve"> </w:t>
      </w:r>
      <w:r>
        <w:rPr>
          <w:bCs/>
          <w:b/>
        </w:rPr>
        <w:t xml:space="preserve">Mechatronics Engineers</w:t>
      </w:r>
      <w:r>
        <w:t xml:space="preserve"> </w:t>
      </w:r>
      <w:r>
        <w:t xml:space="preserve">in</w:t>
      </w:r>
      <w:r>
        <w:t xml:space="preserve"> </w:t>
      </w:r>
      <w:r>
        <w:rPr>
          <w:bCs/>
          <w:b/>
        </w:rPr>
        <w:t xml:space="preserve">Afghanistan Kabul</w:t>
      </w:r>
      <w:r>
        <w:t xml:space="preserve"> </w:t>
      </w:r>
      <w:r>
        <w:t xml:space="preserve">is growing due to increasing reliance on technology for infrastructure rehabilitation, energy management, and agriculture mechanization.</w:t>
      </w:r>
    </w:p>
    <w:bookmarkEnd w:id="20"/>
    <w:bookmarkStart w:id="21" w:name="X9ce3d551f78e95181124bbd07469176344d7bb3"/>
    <w:p>
      <w:pPr>
        <w:pStyle w:val="Heading2"/>
      </w:pPr>
      <w:r>
        <w:t xml:space="preserve">Key Responsibilities of a Mechatronics Engineer in Afghanistan Kabul</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operates at the intersection of mechanical and electrical systems, often working on projects that require both hardware and software integration. Their responsibilities include designing automated systems for power generation, repairing or modernizing public transportation networks, and developing low-cost agricultural machinery to improve food security. For instance, solar-powered water pumps controlled by microprocessors have been implemented in rural areas around Kabul to address water scarcity—a challenge exacerbated by climate change and poor infrastructure.</w:t>
      </w:r>
    </w:p>
    <w:p>
      <w:pPr>
        <w:pStyle w:val="BodyText"/>
      </w:pPr>
      <w:r>
        <w:t xml:space="preserve">Another critical area is the repair and maintenance of existing industrial equipment. Many factories in Kabul rely on outdated machinery that lacks energy efficiency or safety standards. By applying principles of mechatronics, engineers can retrofit these systems with sensors, programmable logic controllers (PLCs), and IoT-enabled monitoring tools to enhance performance and reduce downtime. This not only boosts productivity but also aligns with international efforts to promote sustainable development in conflict-affected regions.</w:t>
      </w:r>
    </w:p>
    <w:bookmarkEnd w:id="21"/>
    <w:bookmarkStart w:id="22" w:name="X2a63690df22e5fe21e3bb712fd0e9c8b8884b29"/>
    <w:p>
      <w:pPr>
        <w:pStyle w:val="Heading2"/>
      </w:pPr>
      <w:r>
        <w:t xml:space="preserve">Challenges Faced by Mechatronics Engineers in Afghanistan Kabul</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is fraught with challenges. The political and economic instability of the region often leads to inconsistent funding for projects, making it difficult to implement long-term solutions. Additionally, the lack of specialized training institutions limits the availability of skilled professionals. While universities like Kabul University offer basic engineering programs, they rarely provide advanced courses in mechatronics or access to modern laboratories.</w:t>
      </w:r>
    </w:p>
    <w:p>
      <w:pPr>
        <w:pStyle w:val="BodyText"/>
      </w:pPr>
      <w:r>
        <w:t xml:space="preserve">Security concerns also pose a risk. Engineers working on infrastructure projects in Kabul may face threats from armed groups or political factions competing for control over resources. This environment necessitates not only technical expertise but also resilience and adaptability. Furthermore, the reliance on imported components due to weak local manufacturing capabilities increases costs and delays project timelines.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significant opportunities for</w:t>
      </w:r>
      <w:r>
        <w:t xml:space="preserve"> </w:t>
      </w:r>
      <w:r>
        <w:rPr>
          <w:bCs/>
          <w:b/>
        </w:rPr>
        <w:t xml:space="preserve">Mechatronics Engineers</w:t>
      </w:r>
      <w:r>
        <w:t xml:space="preserve"> </w:t>
      </w:r>
      <w:r>
        <w:t xml:space="preserve">in</w:t>
      </w:r>
      <w:r>
        <w:t xml:space="preserve"> </w:t>
      </w:r>
      <w:r>
        <w:rPr>
          <w:bCs/>
          <w:b/>
        </w:rPr>
        <w:t xml:space="preserve">Afghanistan Kabul</w:t>
      </w:r>
      <w:r>
        <w:t xml:space="preserve">. The recent shift toward renewable energy, driven by international donors and NGOs, has created demand for engineers skilled in designing solar-powered systems or wind turbines. Additionally, the rise of telecommuting and online education platforms has enabled Afghan engineers to collaborate with global experts, gaining access to cutting-edge knowledge that can be applied locally.</w:t>
      </w:r>
    </w:p>
    <w:p>
      <w:pPr>
        <w:pStyle w:val="BodyText"/>
      </w:pPr>
      <w:r>
        <w:t xml:space="preserve">Another area of growth is the development of low-cost mechatronic solutions for everyday problems. For example, engineers in Kabul have begun designing affordable prosthetic limbs using 3D printing technology—a innovation that addresses both medical and engineering challenges. Such projects not only improve quality of life but also demonstrate the potential for locally driven technological advancement.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Afghanistan Kabul</w:t>
      </w:r>
      <w:r>
        <w:t xml:space="preserve"> </w:t>
      </w:r>
      <w:r>
        <w:t xml:space="preserve">is both challenging and transformative. As the city navigates its path toward stability and modernization, these engineers play a pivotal role in integrating technology with traditional practices to address pressing issues. While systemic barriers such as political instability, limited resources, and inadequate training persist, the growing emphasis on sustainable development offers hope for a future where</w:t>
      </w:r>
      <w:r>
        <w:t xml:space="preserve"> </w:t>
      </w:r>
      <w:r>
        <w:rPr>
          <w:bCs/>
          <w:b/>
        </w:rPr>
        <w:t xml:space="preserve">Afghanistan Kabul</w:t>
      </w:r>
      <w:r>
        <w:t xml:space="preserve"> </w:t>
      </w:r>
      <w:r>
        <w:t xml:space="preserve">becomes a hub of technological innovation in South Asia.</w:t>
      </w:r>
    </w:p>
    <w:p>
      <w:pPr>
        <w:pStyle w:val="BodyText"/>
      </w:pPr>
      <w:r>
        <w:t xml:space="preserve">This academic abstract underscores the importance of fostering partnerships between local engineers, international organizations, and government bodies to create an ecosystem that supports the growth of mechatronics engineering in</w:t>
      </w:r>
      <w:r>
        <w:t xml:space="preserve"> </w:t>
      </w:r>
      <w:r>
        <w:rPr>
          <w:bCs/>
          <w:b/>
        </w:rPr>
        <w:t xml:space="preserve">Afghanistan Kabul</w:t>
      </w:r>
      <w:r>
        <w:t xml:space="preserve">. By investing in education, infrastructure, and security for professionals, the region can harness the power of mechatronics to build a more resilient and prosperous future.</w:t>
      </w:r>
    </w:p>
    <w:p>
      <w:pPr>
        <w:pStyle w:val="BodyText"/>
      </w:pPr>
      <w:r>
        <w:rPr>
          <w:iCs/>
          <w:i/>
        </w:rPr>
        <w:t xml:space="preserve">Keywords: Mechatronics Engineer, Afghanistan Kabul, Infrastructure Development, Renewable Energy Systems, Sustainable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Afghanistan Kabul</dc:title>
  <dc:creator/>
  <dc:language>en</dc:language>
  <cp:keywords/>
  <dcterms:created xsi:type="dcterms:W3CDTF">2026-07-17T19:24:22Z</dcterms:created>
  <dcterms:modified xsi:type="dcterms:W3CDTF">2026-07-17T19:24:22Z</dcterms:modified>
</cp:coreProperties>
</file>

<file path=docProps/custom.xml><?xml version="1.0" encoding="utf-8"?>
<Properties xmlns="http://schemas.openxmlformats.org/officeDocument/2006/custom-properties" xmlns:vt="http://schemas.openxmlformats.org/officeDocument/2006/docPropsVTypes"/>
</file>