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Xeb777e10aa262b885df42049c374403d737d66d"/>
    <w:p>
      <w:pPr>
        <w:pStyle w:val="Heading1"/>
      </w:pPr>
      <w:r>
        <w:t xml:space="preserve">Abstract Academic Document on Mechatronics Engineer in Bangladesh Dhaka</w:t>
      </w:r>
    </w:p>
    <w:p>
      <w:pPr>
        <w:pStyle w:val="FirstParagraph"/>
      </w:pPr>
      <w:r>
        <w:rPr>
          <w:bCs/>
          <w:b/>
        </w:rPr>
        <w:t xml:space="preserve">Abstract:</w:t>
      </w:r>
    </w:p>
    <w:p>
      <w:pPr>
        <w:pStyle w:val="BodyText"/>
      </w:pPr>
      <w:r>
        <w:t xml:space="preserve">In the rapidly evolving landscape of modern engineering, the role of a</w:t>
      </w:r>
      <w:r>
        <w:t xml:space="preserve"> </w:t>
      </w:r>
      <w:r>
        <w:rPr>
          <w:bCs/>
          <w:b/>
        </w:rPr>
        <w:t xml:space="preserve">Mechatronics Engineer</w:t>
      </w:r>
      <w:r>
        <w:t xml:space="preserve"> </w:t>
      </w:r>
      <w:r>
        <w:t xml:space="preserve">has become increasingly pivotal, especially in urban centers like</w:t>
      </w:r>
      <w:r>
        <w:t xml:space="preserve"> </w:t>
      </w:r>
      <w:r>
        <w:rPr>
          <w:bCs/>
          <w:b/>
        </w:rPr>
        <w:t xml:space="preserve">Bangladesh Dhaka</w:t>
      </w:r>
      <w:r>
        <w:t xml:space="preserve">. This academic document explores the interdisciplinary nature of mechatronics and its transformative impact on industrial, technological, and educational sectors in Dhaka. As Bangladesh experiences rapid industrialization and digitalization, the demand for skilled mechatronics professionals has surged. Dhaka, being the economic heart of Bangladesh, serves as a critical hub for innovation and research in this field. This abstract outlines the significance of mechatronics engineering in addressing contemporary challenges while fostering sustainable development in Bangladesh.</w:t>
      </w:r>
    </w:p>
    <w:p>
      <w:pPr>
        <w:pStyle w:val="BodyText"/>
      </w:pPr>
      <w:r>
        <w:rPr>
          <w:bCs/>
          <w:b/>
        </w:rPr>
        <w:t xml:space="preserve">1. Introduction to Mechatronics Engineering</w:t>
      </w:r>
    </w:p>
    <w:p>
      <w:pPr>
        <w:pStyle w:val="BodyText"/>
      </w:pPr>
      <w:r>
        <w:t xml:space="preserve">Mechatronics is an interdisciplinary branch of engineering that integrates mechanical, electrical, electronic, control systems, and computer science disciplines to design and develop intelligent systems. A</w:t>
      </w:r>
      <w:r>
        <w:t xml:space="preserve"> </w:t>
      </w:r>
      <w:r>
        <w:rPr>
          <w:bCs/>
          <w:b/>
        </w:rPr>
        <w:t xml:space="preserve">Mechatronics Engineer</w:t>
      </w:r>
      <w:r>
        <w:t xml:space="preserve"> </w:t>
      </w:r>
      <w:r>
        <w:t xml:space="preserve">plays a central role in creating automation solutions for industries ranging from manufacturing to robotics. In</w:t>
      </w:r>
      <w:r>
        <w:t xml:space="preserve"> </w:t>
      </w:r>
      <w:r>
        <w:rPr>
          <w:bCs/>
          <w:b/>
        </w:rPr>
        <w:t xml:space="preserve">Bangladesh Dhaka</w:t>
      </w:r>
      <w:r>
        <w:t xml:space="preserve">, where industrialization is accelerating due to government policies like the Bangladesh Economic Zones (BEZ) initiative, the need for mechatronics expertise has become unavoidable.</w:t>
      </w:r>
    </w:p>
    <w:p>
      <w:pPr>
        <w:pStyle w:val="BodyText"/>
      </w:pPr>
      <w:r>
        <w:t xml:space="preserve">Dhaka’s strategic location and growing infrastructure make it a focal point for technological advancement in South Asia. The integration of mechatronics into local industries—such as textiles, food processing, and automotive sectors—has enabled Bangladesh to compete globally. This document emphasizes the academic rigor required to train</w:t>
      </w:r>
      <w:r>
        <w:t xml:space="preserve"> </w:t>
      </w:r>
      <w:r>
        <w:rPr>
          <w:bCs/>
          <w:b/>
        </w:rPr>
        <w:t xml:space="preserve">Mechatronics Engineers</w:t>
      </w:r>
      <w:r>
        <w:t xml:space="preserve"> </w:t>
      </w:r>
      <w:r>
        <w:t xml:space="preserve">who can meet the demands of Dhaka’s dynamic economy.</w:t>
      </w:r>
    </w:p>
    <w:p>
      <w:pPr>
        <w:pStyle w:val="BodyText"/>
      </w:pPr>
      <w:r>
        <w:rPr>
          <w:bCs/>
          <w:b/>
        </w:rPr>
        <w:t xml:space="preserve">2. Role of Mechatronics in Dhaka’s Industrial Growth</w:t>
      </w:r>
    </w:p>
    <w:p>
      <w:pPr>
        <w:pStyle w:val="BodyText"/>
      </w:pPr>
      <w:r>
        <w:t xml:space="preserve">Dhaka, home to over 15 million people, hosts numerous industries that rely on mechatronic systems for efficiency and productivity. For instance, the garment industry—a cornerstone of Bangladesh’s export economy—has begun adopting automated cutting and stitching technologies developed by</w:t>
      </w:r>
      <w:r>
        <w:t xml:space="preserve"> </w:t>
      </w:r>
      <w:r>
        <w:rPr>
          <w:bCs/>
          <w:b/>
        </w:rPr>
        <w:t xml:space="preserve">Mechatronics Engineers</w:t>
      </w:r>
      <w:r>
        <w:t xml:space="preserve">. These innovations reduce production costs while improving quality control.</w:t>
      </w:r>
    </w:p>
    <w:p>
      <w:pPr>
        <w:pStyle w:val="BodyText"/>
      </w:pPr>
      <w:r>
        <w:t xml:space="preserve">Moreover, the rise of smart cities in Dhaka has created opportunities for mechatronics professionals. Projects such as automated traffic management systems, energy-efficient buildings, and industrial robots require interdisciplinary expertise. A</w:t>
      </w:r>
      <w:r>
        <w:t xml:space="preserve"> </w:t>
      </w:r>
      <w:r>
        <w:rPr>
          <w:bCs/>
          <w:b/>
        </w:rPr>
        <w:t xml:space="preserve">Mechatronics Engineer</w:t>
      </w:r>
      <w:r>
        <w:t xml:space="preserve"> </w:t>
      </w:r>
      <w:r>
        <w:t xml:space="preserve">in Dhaka must not only understand mechanical components but also master programming languages like C++ or Python to manage embedded systems.</w:t>
      </w:r>
    </w:p>
    <w:p>
      <w:pPr>
        <w:pStyle w:val="BodyText"/>
      </w:pPr>
      <w:r>
        <w:rPr>
          <w:bCs/>
          <w:b/>
        </w:rPr>
        <w:t xml:space="preserve">3. Educational Framework for Mechatronics Engineers in Bangladesh</w:t>
      </w:r>
    </w:p>
    <w:p>
      <w:pPr>
        <w:pStyle w:val="BodyText"/>
      </w:pPr>
      <w:r>
        <w:t xml:space="preserve">Bangladesh has made strides in developing academic programs tailored for</w:t>
      </w:r>
      <w:r>
        <w:t xml:space="preserve"> </w:t>
      </w:r>
      <w:r>
        <w:rPr>
          <w:bCs/>
          <w:b/>
        </w:rPr>
        <w:t xml:space="preserve">Mechatronics Engineers</w:t>
      </w:r>
      <w:r>
        <w:t xml:space="preserve">. Institutions like the Bangladesh University of Engineering and Technology (BUET) and the Khulna University of Engineering &amp; Technology (KUET) offer specialized courses that combine mechanical design with electronics and automation. These programs emphasize hands-on training through laboratory work, ensuring graduates are equipped to address real-world challenges in</w:t>
      </w:r>
      <w:r>
        <w:t xml:space="preserve"> </w:t>
      </w:r>
      <w:r>
        <w:rPr>
          <w:bCs/>
          <w:b/>
        </w:rPr>
        <w:t xml:space="preserve">Dhaka</w:t>
      </w:r>
      <w:r>
        <w:t xml:space="preserve">.</w:t>
      </w:r>
    </w:p>
    <w:p>
      <w:pPr>
        <w:pStyle w:val="BodyText"/>
      </w:pPr>
      <w:r>
        <w:t xml:space="preserve">However, the gap between academic curriculum and industry needs remains a critical issue. While theoretical knowledge is strong, practical exposure to advanced technologies like IoT (Internet of Things) and AI-driven robotics is limited. Collaborations between universities and local industries in Dhaka are essential to bridge this gap.</w:t>
      </w:r>
    </w:p>
    <w:p>
      <w:pPr>
        <w:pStyle w:val="BodyText"/>
      </w:pPr>
      <w:r>
        <w:rPr>
          <w:bCs/>
          <w:b/>
        </w:rPr>
        <w:t xml:space="preserve">4. Challenges Faced by Mechatronics Engineers in Dhaka</w:t>
      </w:r>
    </w:p>
    <w:p>
      <w:pPr>
        <w:pStyle w:val="BodyText"/>
      </w:pPr>
      <w:r>
        <w:t xml:space="preserve">Despite the growing demand,</w:t>
      </w:r>
      <w:r>
        <w:t xml:space="preserve"> </w:t>
      </w:r>
      <w:r>
        <w:rPr>
          <w:bCs/>
          <w:b/>
        </w:rPr>
        <w:t xml:space="preserve">Mechatronics Engineers</w:t>
      </w:r>
      <w:r>
        <w:t xml:space="preserve"> </w:t>
      </w:r>
      <w:r>
        <w:t xml:space="preserve">in</w:t>
      </w:r>
      <w:r>
        <w:t xml:space="preserve"> </w:t>
      </w:r>
      <w:r>
        <w:rPr>
          <w:bCs/>
          <w:b/>
        </w:rPr>
        <w:t xml:space="preserve">Bangladesh Dhaka</w:t>
      </w:r>
      <w:r>
        <w:t xml:space="preserve"> </w:t>
      </w:r>
      <w:r>
        <w:t xml:space="preserve">face several challenges. One major issue is the lack of advanced infrastructure for prototyping and testing mechatronic systems. Additionally, the shortage of skilled professionals has led to a reliance on expatriate engineers, which hampers local innovation.</w:t>
      </w:r>
    </w:p>
    <w:p>
      <w:pPr>
        <w:pStyle w:val="BodyText"/>
      </w:pPr>
      <w:r>
        <w:t xml:space="preserve">Economic constraints also play a role. While Dhaka’s industries are expanding, investments in R&amp;D for mechatronics remain modest compared to global standards. Furthermore, the education system often lacks up-to-date resources to teach emerging technologies such as machine learning and 3D printing—a critical need for</w:t>
      </w:r>
      <w:r>
        <w:t xml:space="preserve"> </w:t>
      </w:r>
      <w:r>
        <w:rPr>
          <w:bCs/>
          <w:b/>
        </w:rPr>
        <w:t xml:space="preserve">Mechatronics Engineers</w:t>
      </w:r>
      <w:r>
        <w:t xml:space="preserve"> </w:t>
      </w:r>
      <w:r>
        <w:t xml:space="preserve">in the 21st century.</w:t>
      </w:r>
    </w:p>
    <w:p>
      <w:pPr>
        <w:pStyle w:val="BodyText"/>
      </w:pPr>
      <w:r>
        <w:rPr>
          <w:bCs/>
          <w:b/>
        </w:rPr>
        <w:t xml:space="preserve">5. Opportunities and Future Prospects</w:t>
      </w:r>
    </w:p>
    <w:p>
      <w:pPr>
        <w:pStyle w:val="BodyText"/>
      </w:pPr>
      <w:r>
        <w:t xml:space="preserve">The future of mechatronics in</w:t>
      </w:r>
      <w:r>
        <w:t xml:space="preserve"> </w:t>
      </w:r>
      <w:r>
        <w:rPr>
          <w:bCs/>
          <w:b/>
        </w:rPr>
        <w:t xml:space="preserve">Dhaka, Bangladesh</w:t>
      </w:r>
      <w:r>
        <w:t xml:space="preserve">, is promising. The government’s focus on digital transformation, as seen in initiatives like the Digital Bangladesh Vision 2021, has opened new avenues for</w:t>
      </w:r>
      <w:r>
        <w:t xml:space="preserve"> </w:t>
      </w:r>
      <w:r>
        <w:rPr>
          <w:bCs/>
          <w:b/>
        </w:rPr>
        <w:t xml:space="preserve">Mechatronics Engineers</w:t>
      </w:r>
      <w:r>
        <w:t xml:space="preserve">. Sectors such as renewable energy (e.g., solar-powered automation systems) and healthcare (e.g., robotic prosthetics) are ripe for innovation.</w:t>
      </w:r>
    </w:p>
    <w:p>
      <w:pPr>
        <w:pStyle w:val="BodyText"/>
      </w:pPr>
      <w:r>
        <w:t xml:space="preserve">Private sector involvement is also growing. Companies like Robotic Industries Ltd. and Bangladesh Automation Solutions have started hiring</w:t>
      </w:r>
      <w:r>
        <w:t xml:space="preserve"> </w:t>
      </w:r>
      <w:r>
        <w:rPr>
          <w:bCs/>
          <w:b/>
        </w:rPr>
        <w:t xml:space="preserve">Mechatronics Engineers</w:t>
      </w:r>
      <w:r>
        <w:t xml:space="preserve"> </w:t>
      </w:r>
      <w:r>
        <w:t xml:space="preserve">to develop localized solutions. These opportunities highlight the potential for Dhaka to become a regional leader in mechatronics, provided that academic institutions and industries collaborate effectively.</w:t>
      </w:r>
    </w:p>
    <w:p>
      <w:pPr>
        <w:pStyle w:val="BodyText"/>
      </w:pPr>
      <w:r>
        <w:rPr>
          <w:bCs/>
          <w:b/>
        </w:rPr>
        <w:t xml:space="preserve">6. Conclusion</w:t>
      </w:r>
    </w:p>
    <w:p>
      <w:pPr>
        <w:pStyle w:val="BodyText"/>
      </w:pPr>
      <w:r>
        <w:t xml:space="preserve">The role of a</w:t>
      </w:r>
      <w:r>
        <w:t xml:space="preserve"> </w:t>
      </w:r>
      <w:r>
        <w:rPr>
          <w:bCs/>
          <w:b/>
        </w:rPr>
        <w:t xml:space="preserve">Mechatronics Engineer</w:t>
      </w:r>
      <w:r>
        <w:t xml:space="preserve"> </w:t>
      </w:r>
      <w:r>
        <w:t xml:space="preserve">in</w:t>
      </w:r>
      <w:r>
        <w:t xml:space="preserve"> </w:t>
      </w:r>
      <w:r>
        <w:rPr>
          <w:bCs/>
          <w:b/>
        </w:rPr>
        <w:t xml:space="preserve">Bangladesh Dhaka</w:t>
      </w:r>
      <w:r>
        <w:t xml:space="preserve"> </w:t>
      </w:r>
      <w:r>
        <w:t xml:space="preserve">is both challenging and rewarding. As the city continues to grow, the demand for interdisciplinary engineers who can design, implement, and maintain mechatronic systems will only increase. Strengthening academic programs, improving infrastructure, and fostering industry-academia partnerships are crucial steps toward realizing this potential.</w:t>
      </w:r>
    </w:p>
    <w:p>
      <w:pPr>
        <w:pStyle w:val="BodyText"/>
      </w:pPr>
      <w:r>
        <w:t xml:space="preserve">This abstract underscores the need for an academic framework that supports</w:t>
      </w:r>
      <w:r>
        <w:t xml:space="preserve"> </w:t>
      </w:r>
      <w:r>
        <w:rPr>
          <w:bCs/>
          <w:b/>
        </w:rPr>
        <w:t xml:space="preserve">Mechatronics Engineers</w:t>
      </w:r>
      <w:r>
        <w:t xml:space="preserve"> </w:t>
      </w:r>
      <w:r>
        <w:t xml:space="preserve">in addressing the unique challenges of</w:t>
      </w:r>
      <w:r>
        <w:t xml:space="preserve"> </w:t>
      </w:r>
      <w:r>
        <w:rPr>
          <w:bCs/>
          <w:b/>
        </w:rPr>
        <w:t xml:space="preserve">Dhaka</w:t>
      </w:r>
      <w:r>
        <w:t xml:space="preserve"> </w:t>
      </w:r>
      <w:r>
        <w:t xml:space="preserve">while contributing to Bangladesh’s technological advancement. By prioritizing innovation and education, Dhaka can emerge as a beacon of mechatronic excellence in South Asia.</w:t>
      </w:r>
    </w:p>
    <w:p>
      <w:pPr>
        <w:pStyle w:val="BodyText"/>
      </w:pPr>
      <w:r>
        <w:rPr>
          <w:iCs/>
          <w:i/>
        </w:rPr>
        <w:t xml:space="preserve">Keywords: Mechatronics Engineer, Bangladesh Dhaka, Industrial Automation, Academic Training,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Bangladesh Dhaka</dc:title>
  <dc:creator/>
  <dc:language>en</dc:language>
  <cp:keywords/>
  <dcterms:created xsi:type="dcterms:W3CDTF">2026-07-22T15:29:56Z</dcterms:created>
  <dcterms:modified xsi:type="dcterms:W3CDTF">2026-07-22T15:29:56Z</dcterms:modified>
</cp:coreProperties>
</file>

<file path=docProps/custom.xml><?xml version="1.0" encoding="utf-8"?>
<Properties xmlns="http://schemas.openxmlformats.org/officeDocument/2006/custom-properties" xmlns:vt="http://schemas.openxmlformats.org/officeDocument/2006/docPropsVTypes"/>
</file>