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fe104f480d3f81c1ef006a6d743c35b1b1d43fe"/>
    <w:p>
      <w:pPr>
        <w:pStyle w:val="Heading1"/>
      </w:pPr>
      <w:r>
        <w:t xml:space="preserve">Abstract Academic: The Role of a Mechatronics Engineer in Canada Vancouver</w:t>
      </w:r>
    </w:p>
    <w:p>
      <w:pPr>
        <w:pStyle w:val="FirstParagraph"/>
      </w:pPr>
      <w:r>
        <w:t xml:space="preserve">The field of mechatronics has emerged as a critical interdisciplinary domain, integrating mechanical engineering, electrical engineering, and computer science to design intelligent systems capable of performing complex tasks. This abstract explores the role and significance of a</w:t>
      </w:r>
      <w:r>
        <w:t xml:space="preserve"> </w:t>
      </w:r>
      <w:r>
        <w:rPr>
          <w:bCs/>
          <w:b/>
        </w:rPr>
        <w:t xml:space="preserve">Mechatronics Engineer</w:t>
      </w:r>
      <w:r>
        <w:t xml:space="preserve"> </w:t>
      </w:r>
      <w:r>
        <w:t xml:space="preserve">within the context of Canada Vancouver, a city renowned for its innovation-driven economy, technological infrastructure, and commitment to sustainability. As industries in Vancouver increasingly adopt automation and smart technologies, the demand for skilled professionals in mechatronics has grown substantially. This document provides an overview of the academic and professional landscape of mechatronics engineering in Vancouver, emphasizing its relevance to local industries, educational institutions, and future career opportunities.</w:t>
      </w:r>
    </w:p>
    <w:bookmarkStart w:id="20" w:name="introduction"/>
    <w:p>
      <w:pPr>
        <w:pStyle w:val="Heading2"/>
      </w:pPr>
      <w:r>
        <w:t xml:space="preserve">Introduction</w:t>
      </w:r>
    </w:p>
    <w:p>
      <w:pPr>
        <w:pStyle w:val="FirstParagraph"/>
      </w:pPr>
      <w:r>
        <w:t xml:space="preserve">Vancouver, located on the west coast of Canada, stands as a global hub for innovation and technology. Its strategic location between North America’s largest economy and Asia positions it as a gateway for trade and research collaboration. The city’s vibrant ecosystem of startups, multinational corporations, and academic institutions fosters an environment conducive to cutting-edge engineering practices. Within this context, the</w:t>
      </w:r>
      <w:r>
        <w:t xml:space="preserve"> </w:t>
      </w:r>
      <w:r>
        <w:rPr>
          <w:bCs/>
          <w:b/>
        </w:rPr>
        <w:t xml:space="preserve">Mechatronics Engineer</w:t>
      </w:r>
      <w:r>
        <w:t xml:space="preserve"> </w:t>
      </w:r>
      <w:r>
        <w:t xml:space="preserve">plays a pivotal role in driving technological advancements across sectors such as robotics, automation, aerospace engineering, renewable energy systems, and smart infrastructure. This abstract examines how mechatronics education and research in Vancouver align with global trends while addressing the unique needs of the local economy.</w:t>
      </w:r>
    </w:p>
    <w:bookmarkEnd w:id="20"/>
    <w:bookmarkStart w:id="21" w:name="X60378415bc4b92d0339ad0cbac9a20cde632a88"/>
    <w:p>
      <w:pPr>
        <w:pStyle w:val="Heading2"/>
      </w:pPr>
      <w:r>
        <w:t xml:space="preserve">Academic Foundations of Mechatronics Engineering</w:t>
      </w:r>
    </w:p>
    <w:p>
      <w:pPr>
        <w:pStyle w:val="FirstParagraph"/>
      </w:pPr>
      <w:r>
        <w:t xml:space="preserve">The academic framework for becoming a</w:t>
      </w:r>
      <w:r>
        <w:t xml:space="preserve"> </w:t>
      </w:r>
      <w:r>
        <w:rPr>
          <w:bCs/>
          <w:b/>
        </w:rPr>
        <w:t xml:space="preserve">Mechatronics Engineer</w:t>
      </w:r>
      <w:r>
        <w:t xml:space="preserve"> </w:t>
      </w:r>
      <w:r>
        <w:t xml:space="preserve">in Canada Vancouver is anchored in comprehensive university programs that combine theoretical knowledge with practical skills. Institutions such as the University of British Columbia (UBC), Simon Fraser University (SFU), and BCIT (British Columbia Institute of Technology) offer specialized courses tailored to the demands of modern engineering. These programs emphasize core subjects including dynamics, control systems, embedded programming, sensor networks, and mechatronic system design. Students are also encouraged to engage in interdisciplinary projects that mirror real-world challenges faced by industries in Vancouver.</w:t>
      </w:r>
    </w:p>
    <w:p>
      <w:pPr>
        <w:pStyle w:val="BodyText"/>
      </w:pPr>
      <w:r>
        <w:t xml:space="preserve">Vancouver’s educational institutions prioritize experiential learning through co-op placements and research collaborations with local companies. This approach ensures that graduates are equipped to address the evolving needs of industries such as automotive manufacturing, aerospace engineering, and precision robotics. The city’s focus on sustainability further enhances the curriculum, with many programs incorporating green technologies and energy-efficient system design into their coursework.</w:t>
      </w:r>
    </w:p>
    <w:bookmarkEnd w:id="21"/>
    <w:bookmarkStart w:id="22" w:name="industry-applications-in-vancouver"/>
    <w:p>
      <w:pPr>
        <w:pStyle w:val="Heading2"/>
      </w:pPr>
      <w:r>
        <w:t xml:space="preserve">Industry Applications in Vancouver</w:t>
      </w:r>
    </w:p>
    <w:p>
      <w:pPr>
        <w:pStyle w:val="FirstParagraph"/>
      </w:pPr>
      <w:r>
        <w:t xml:space="preserve">The role of a</w:t>
      </w:r>
      <w:r>
        <w:t xml:space="preserve"> </w:t>
      </w:r>
      <w:r>
        <w:rPr>
          <w:bCs/>
          <w:b/>
        </w:rPr>
        <w:t xml:space="preserve">Mechatronics Engineer</w:t>
      </w:r>
      <w:r>
        <w:t xml:space="preserve"> </w:t>
      </w:r>
      <w:r>
        <w:t xml:space="preserve">in Canada Vancouver is deeply intertwined with the region’s thriving technology and manufacturing sectors. Key industries that rely on mechatronic expertise include:</w:t>
      </w:r>
    </w:p>
    <w:p>
      <w:pPr>
        <w:numPr>
          <w:ilvl w:val="0"/>
          <w:numId w:val="1001"/>
        </w:numPr>
        <w:pStyle w:val="Compact"/>
      </w:pPr>
      <w:r>
        <w:rPr>
          <w:bCs/>
          <w:b/>
        </w:rPr>
        <w:t xml:space="preserve">Robotics and Automation:</w:t>
      </w:r>
      <w:r>
        <w:t xml:space="preserve"> </w:t>
      </w:r>
      <w:r>
        <w:t xml:space="preserve">Vancouver’s tech ecosystem supports startups developing robotic systems for healthcare, agriculture, and logistics. Mechatronics engineers design these systems by integrating mechanical components with advanced control algorithms.</w:t>
      </w:r>
    </w:p>
    <w:p>
      <w:pPr>
        <w:numPr>
          <w:ilvl w:val="0"/>
          <w:numId w:val="1001"/>
        </w:numPr>
        <w:pStyle w:val="Compact"/>
      </w:pPr>
      <w:r>
        <w:rPr>
          <w:bCs/>
          <w:b/>
        </w:rPr>
        <w:t xml:space="preserve">Aerospace Engineering:</w:t>
      </w:r>
      <w:r>
        <w:t xml:space="preserve"> </w:t>
      </w:r>
      <w:r>
        <w:t xml:space="preserve">Companies like Boeing and Bombardier have operations in Vancouver, requiring engineers to innovate in areas such as autonomous flight systems and precision instrumentation.</w:t>
      </w:r>
    </w:p>
    <w:p>
      <w:pPr>
        <w:numPr>
          <w:ilvl w:val="0"/>
          <w:numId w:val="1001"/>
        </w:numPr>
        <w:pStyle w:val="Compact"/>
      </w:pPr>
      <w:r>
        <w:rPr>
          <w:bCs/>
          <w:b/>
        </w:rPr>
        <w:t xml:space="preserve">Renewable Energy Systems:</w:t>
      </w:r>
      <w:r>
        <w:t xml:space="preserve"> </w:t>
      </w:r>
      <w:r>
        <w:t xml:space="preserve">As Canada commits to reducing carbon emissions, Vancouver’s mechatronics professionals contribute to projects involving smart grids, wind turbines, and solar energy storage solutions.</w:t>
      </w:r>
    </w:p>
    <w:p>
      <w:pPr>
        <w:numPr>
          <w:ilvl w:val="0"/>
          <w:numId w:val="1001"/>
        </w:numPr>
        <w:pStyle w:val="Compact"/>
      </w:pPr>
      <w:r>
        <w:rPr>
          <w:bCs/>
          <w:b/>
        </w:rPr>
        <w:t xml:space="preserve">Smart Infrastructure:</w:t>
      </w:r>
      <w:r>
        <w:t xml:space="preserve"> </w:t>
      </w:r>
      <w:r>
        <w:t xml:space="preserve">The city’s push for intelligent transportation systems (ITS) and IoT-enabled urban planning demands expertise in embedded systems and automation.</w:t>
      </w:r>
    </w:p>
    <w:p>
      <w:pPr>
        <w:pStyle w:val="FirstParagraph"/>
      </w:pPr>
      <w:r>
        <w:t xml:space="preserve">The integration of mechatronics in these sectors underscores its importance as a foundational discipline for Vancouver’s economic growth. Engineers often collaborate with multidisciplinary teams to develop solutions that balance technological innovation with environmental responsibility.</w:t>
      </w:r>
    </w:p>
    <w:bookmarkEnd w:id="22"/>
    <w:bookmarkStart w:id="23" w:name="challenges-and-opportunities"/>
    <w:p>
      <w:pPr>
        <w:pStyle w:val="Heading2"/>
      </w:pPr>
      <w:r>
        <w:t xml:space="preserve">Challenges and Opportunities</w:t>
      </w:r>
    </w:p>
    <w:p>
      <w:pPr>
        <w:pStyle w:val="FirstParagraph"/>
      </w:pPr>
      <w:r>
        <w:t xml:space="preserve">While the demand for mechatronics professionals in Canada Vancouver is high, challenges such as rapid technological obsolescence and the need for continuous upskilling persist. Engineers must stay abreast of advancements in artificial intelligence, machine learning, and quantum computing to remain competitive. Additionally, the global shift toward remote work has prompted local institutions to invest in online training modules and virtual collaboration tools.</w:t>
      </w:r>
    </w:p>
    <w:p>
      <w:pPr>
        <w:pStyle w:val="BodyText"/>
      </w:pPr>
      <w:r>
        <w:t xml:space="preserve">Opportunities for mechatronics engineers in Vancouver extend beyond traditional industries. Emerging fields such as biotechnology, autonomous vehicles (e.g., self-driving cars), and augmented reality (AR) systems present new avenues for innovation. The city’s strong emphasis on research and development also supports entrepreneurship, enabling engineers to launch startups or contribute to open-source projects.</w:t>
      </w:r>
    </w:p>
    <w:bookmarkEnd w:id="23"/>
    <w:bookmarkStart w:id="24" w:name="educational-and-professional-development"/>
    <w:p>
      <w:pPr>
        <w:pStyle w:val="Heading2"/>
      </w:pPr>
      <w:r>
        <w:t xml:space="preserve">Educational and Professional Development</w:t>
      </w:r>
    </w:p>
    <w:p>
      <w:pPr>
        <w:pStyle w:val="FirstParagraph"/>
      </w:pPr>
      <w:r>
        <w:t xml:space="preserve">To thrive as a</w:t>
      </w:r>
      <w:r>
        <w:t xml:space="preserve"> </w:t>
      </w:r>
      <w:r>
        <w:rPr>
          <w:bCs/>
          <w:b/>
        </w:rPr>
        <w:t xml:space="preserve">Mechatronics Engineer</w:t>
      </w:r>
      <w:r>
        <w:t xml:space="preserve"> </w:t>
      </w:r>
      <w:r>
        <w:t xml:space="preserve">in Canada Vancouver, individuals must pursue both academic excellence and professional development. Professional engineering licenses (P.Eng.) are mandatory for practicing engineers in Canada, requiring completion of accredited degree programs, relevant work experience, and passing the Professional Practice Examination (PPE). Organizations such as the Association of Professional Engineers and Geoscientists of British Columbia (APEGBC) provide resources for licensure and ethical standards.</w:t>
      </w:r>
    </w:p>
    <w:p>
      <w:pPr>
        <w:pStyle w:val="BodyText"/>
      </w:pPr>
      <w:r>
        <w:t xml:space="preserve">Continuing education is equally vital. Vancouver offers workshops, seminars, and certification programs on topics like industrial automation, robotics programming, and IoT integration. Participation in industry events such as the Vancouver International Air Show or TechCrunch Disrupt fosters networking opportunities with potential employers and collaborators.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Mechatronics Engineer</w:t>
      </w:r>
      <w:r>
        <w:t xml:space="preserve"> </w:t>
      </w:r>
      <w:r>
        <w:t xml:space="preserve">in Canada Vancouver is integral to the city’s technological advancement and economic resilience. The convergence of academic institutions, industry leaders, and innovation-driven policies creates a dynamic environment for professionals in this field. As Vancouver continues to position itself as a leader in sustainable technology and smart systems, the demand for skilled mechatronics engineers will only grow. By combining rigorous education with hands-on experience and adaptability to emerging trends, graduates can contribute meaningfully to the city’s future while shaping global engineering practices.</w:t>
      </w:r>
    </w:p>
    <w:p>
      <w:pPr>
        <w:pStyle w:val="BodyText"/>
      </w:pPr>
      <w:r>
        <w:t xml:space="preserve">This abstract highlights the interdisciplinary nature of mechatronics engineering and its alignment with Vancouver’s vision of a technologically advanced, environmentally conscious society. For aspiring engineers, Canada Vancouver offers unparalleled opportunities to innovate, collaborate, and lead in one of the most exciting fields of modern engineering.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Canada Vancouver</dc:title>
  <dc:creator/>
  <dc:language>en</dc:language>
  <cp:keywords/>
  <dcterms:created xsi:type="dcterms:W3CDTF">2026-04-30T18:02:47Z</dcterms:created>
  <dcterms:modified xsi:type="dcterms:W3CDTF">2026-04-30T18:02:47Z</dcterms:modified>
</cp:coreProperties>
</file>

<file path=docProps/custom.xml><?xml version="1.0" encoding="utf-8"?>
<Properties xmlns="http://schemas.openxmlformats.org/officeDocument/2006/custom-properties" xmlns:vt="http://schemas.openxmlformats.org/officeDocument/2006/docPropsVTypes"/>
</file>