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d6b3dc96e15a23d56e1645e16d32408ae343b3a"/>
    <w:p>
      <w:pPr>
        <w:pStyle w:val="Heading1"/>
      </w:pPr>
      <w:r>
        <w:t xml:space="preserve">Abstract Academic: The Role of the Mechatronics Engineer in Chile Santiago</w:t>
      </w:r>
    </w:p>
    <w:p>
      <w:pPr>
        <w:pStyle w:val="FirstParagraph"/>
      </w:pPr>
      <w:r>
        <w:rPr>
          <w:bCs/>
          <w:b/>
        </w:rPr>
        <w:t xml:space="preserve">Abstract academic:</w:t>
      </w:r>
      <w:r>
        <w:t xml:space="preserve"> </w:t>
      </w:r>
      <w:r>
        <w:t xml:space="preserve">The field of mechatronics engineering has emerged as a cornerstone of modern technological development, integrating mechanical, electrical, and computer systems to design intelligent and automated solutions. In the context of</w:t>
      </w:r>
      <w:r>
        <w:t xml:space="preserve"> </w:t>
      </w:r>
      <w:r>
        <w:rPr>
          <w:iCs/>
          <w:i/>
        </w:rPr>
        <w:t xml:space="preserve">Chile Santiago</w:t>
      </w:r>
      <w:r>
        <w:t xml:space="preserve">, a city renowned for its dynamic economic environment and growing industrial sector, the role of the</w:t>
      </w:r>
      <w:r>
        <w:t xml:space="preserve"> </w:t>
      </w:r>
      <w:r>
        <w:rPr>
          <w:bCs/>
          <w:b/>
        </w:rPr>
        <w:t xml:space="preserve">Mechatronics Engineer</w:t>
      </w:r>
      <w:r>
        <w:t xml:space="preserve"> </w:t>
      </w:r>
      <w:r>
        <w:t xml:space="preserve">is pivotal in addressing contemporary challenges while fostering innovation across diverse industries. This academic abstract explores the educational, professional, and societal dimensions of mechatronics engineering in Santiago, emphasizing its relevance to regional development goals and global technological trends.</w:t>
      </w:r>
    </w:p>
    <w:p>
      <w:pPr>
        <w:pStyle w:val="BodyText"/>
      </w:pPr>
      <w:r>
        <w:t xml:space="preserve">Santiago, the capital of Chile and a hub for education, research, and industry in South America, has witnessed a surge in demand for</w:t>
      </w:r>
      <w:r>
        <w:t xml:space="preserve"> </w:t>
      </w:r>
      <w:r>
        <w:rPr>
          <w:bCs/>
          <w:b/>
        </w:rPr>
        <w:t xml:space="preserve">Mechatronics Engineers</w:t>
      </w:r>
      <w:r>
        <w:t xml:space="preserve"> </w:t>
      </w:r>
      <w:r>
        <w:t xml:space="preserve">due to its strategic position as a bridge between Latin American markets and international trade networks. The city's infrastructure projects, renewable energy initiatives, and advanced manufacturing sectors have created an environment where interdisciplinary expertise is not just advantageous but essential. As such, the Mechatronics Engineer in Santiago operates at the intersection of mechanical systems, automation technologies, and software integration, contributing to advancements in fields such as robotics, smart mobility solutions (e.g., autonomous vehicles), and industrial IoT (Internet of Things) applications.</w:t>
      </w:r>
    </w:p>
    <w:p>
      <w:pPr>
        <w:pStyle w:val="BodyText"/>
      </w:pPr>
      <w:r>
        <w:t xml:space="preserve">The educational pathway for a Mechatronics Engineer in Chile typically involves a rigorous curriculum blending theoretical knowledge with practical training. Universities such as the Universidad de Chile, Pontificia Universidad Católica de Chile, and Universidad Técnica Federico Santa María offer specialized programs that emphasize core competencies in dynamics, control systems, embedded electronics, and programming languages like C++ and Python. These programs are designed to equip graduates with the ability to design, analyze, and optimize complex systems that require seamless coordination between mechanical components and digital technologies.</w:t>
      </w:r>
    </w:p>
    <w:p>
      <w:pPr>
        <w:pStyle w:val="BodyText"/>
      </w:pPr>
      <w:r>
        <w:t xml:space="preserve">In Santiago's industrial landscape,</w:t>
      </w:r>
      <w:r>
        <w:t xml:space="preserve"> </w:t>
      </w:r>
      <w:r>
        <w:rPr>
          <w:bCs/>
          <w:b/>
        </w:rPr>
        <w:t xml:space="preserve">Mechatronics Engineers</w:t>
      </w:r>
      <w:r>
        <w:t xml:space="preserve"> </w:t>
      </w:r>
      <w:r>
        <w:t xml:space="preserve">play a critical role in sectors such as mining (e.g., automation of ore processing machinery), agriculture (e.g., precision farming equipment), and renewable energy (e.g., wind turbine systems). The city's commitment to sustainability, as exemplified by initiatives like the Chile 2030 Agenda for Sustainable Development, has further amplified the demand for engineers who can develop efficient, eco-friendly solutions. For instance, Mechatronics Engineers in Santiago are instrumental in designing automated solar panel adjustment systems or optimizing energy consumption in public transportation networks.</w:t>
      </w:r>
    </w:p>
    <w:p>
      <w:pPr>
        <w:pStyle w:val="BodyText"/>
      </w:pPr>
      <w:r>
        <w:t xml:space="preserve">The integration of artificial intelligence (AI) and machine learning (ML) into mechatronic systems is another key area where Santiago's engineers are leading the charge. The city hosts innovation centers and tech startups that leverage AI to enhance predictive maintenance in industrial equipment, reduce downtime, and improve operational efficiency. A case in point is the collaboration between local universities and companies like Enel Chile, which has led to the development of smart grid technologies managed by mechatronic systems capable of real-time data analysis.</w:t>
      </w:r>
    </w:p>
    <w:p>
      <w:pPr>
        <w:pStyle w:val="BodyText"/>
      </w:pPr>
      <w:r>
        <w:t xml:space="preserve">However, the role of a Mechatronics Engineer in Santiago is not without challenges. The rapid pace of technological change requires continuous learning and adaptation. Engineers must stay updated on emerging trends such as quantum computing, edge computing, and advanced materials science to remain competitive. Additionally, there is a growing need for interdisciplinary collaboration with professionals in fields like data science, environmental engineering, and business management to align technical solutions with socio-economic objectives.</w:t>
      </w:r>
    </w:p>
    <w:p>
      <w:pPr>
        <w:pStyle w:val="BodyText"/>
      </w:pPr>
      <w:r>
        <w:t xml:space="preserve">The Chilean government's focus on innovation through programs like the National Commission for Scientific and Technological Research (CONICYT) has provided financial incentives for research projects led by</w:t>
      </w:r>
      <w:r>
        <w:t xml:space="preserve"> </w:t>
      </w:r>
      <w:r>
        <w:rPr>
          <w:bCs/>
          <w:b/>
        </w:rPr>
        <w:t xml:space="preserve">Mechatronics Engineers</w:t>
      </w:r>
      <w:r>
        <w:t xml:space="preserve"> </w:t>
      </w:r>
      <w:r>
        <w:t xml:space="preserve">in Santiago. These initiatives have enabled engineers to explore cutting-edge applications such as humanoid robots for disaster response, autonomous drones for environmental monitoring, and bio-mechanical prosthetics tailored to the needs of Chile's aging population.</w:t>
      </w:r>
    </w:p>
    <w:p>
      <w:pPr>
        <w:pStyle w:val="BodyText"/>
      </w:pPr>
      <w:r>
        <w:t xml:space="preserve">Educational institutions in Santiago are also playing a proactive role in addressing industry needs. For example, the Universidad de los Andes has introduced courses on cyber-physical systems and digital twins, ensuring that graduates are proficient in simulating and optimizing real-world mechatronic systems. Similarly, the Escuela Técnica del Ejército offers specialized training in defense-related mechatronics applications, reflecting Santiago's role as a regional center for both civilian and military technology.</w:t>
      </w:r>
    </w:p>
    <w:p>
      <w:pPr>
        <w:pStyle w:val="BodyText"/>
      </w:pPr>
      <w:r>
        <w:t xml:space="preserve">The</w:t>
      </w:r>
      <w:r>
        <w:t xml:space="preserve"> </w:t>
      </w:r>
      <w:r>
        <w:rPr>
          <w:bCs/>
          <w:b/>
        </w:rPr>
        <w:t xml:space="preserve">Mechatronics Engineer</w:t>
      </w:r>
      <w:r>
        <w:t xml:space="preserve"> </w:t>
      </w:r>
      <w:r>
        <w:t xml:space="preserve">in Santiago is thus not only a technician but also an innovator, problem-solver, and catalyst for sustainable development. Their work directly impacts the city's ability to meet global benchmarks in automation, energy efficiency, and technological resilience. As Chile continues to position itself as a leader in Latin American innovation ecosystems, the contributions of Mechatronics Engineers will be indispensable in shaping Santiago into a smart city where technology serves both economic growth and environmental stewardship.</w:t>
      </w:r>
    </w:p>
    <w:p>
      <w:pPr>
        <w:pStyle w:val="BodyText"/>
      </w:pPr>
      <w:r>
        <w:t xml:space="preserve">In conclusion, this</w:t>
      </w:r>
      <w:r>
        <w:t xml:space="preserve"> </w:t>
      </w:r>
      <w:r>
        <w:rPr>
          <w:bCs/>
          <w:b/>
        </w:rPr>
        <w:t xml:space="preserve">Abstract academic</w:t>
      </w:r>
      <w:r>
        <w:t xml:space="preserve"> </w:t>
      </w:r>
      <w:r>
        <w:t xml:space="preserve">underscores the significance of the</w:t>
      </w:r>
      <w:r>
        <w:t xml:space="preserve"> </w:t>
      </w:r>
      <w:r>
        <w:rPr>
          <w:iCs/>
          <w:i/>
        </w:rPr>
        <w:t xml:space="preserve">Mechatronics Engineer</w:t>
      </w:r>
      <w:r>
        <w:t xml:space="preserve"> </w:t>
      </w:r>
      <w:r>
        <w:t xml:space="preserve">in</w:t>
      </w:r>
      <w:r>
        <w:t xml:space="preserve"> </w:t>
      </w:r>
      <w:r>
        <w:rPr>
          <w:iCs/>
          <w:i/>
        </w:rPr>
        <w:t xml:space="preserve">Chile Santiago</w:t>
      </w:r>
      <w:r>
        <w:t xml:space="preserve">, highlighting their multifaceted role in driving technological progress. Through education, research, and industry collaboration, these engineers are poised to address complex challenges while contributing to Santiago's vision of becoming a global hub for innovation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Chile Santiago</dc:title>
  <dc:creator/>
  <dc:language>en</dc:language>
  <cp:keywords/>
  <dcterms:created xsi:type="dcterms:W3CDTF">2026-05-02T02:16:02Z</dcterms:created>
  <dcterms:modified xsi:type="dcterms:W3CDTF">2026-05-02T02:16:02Z</dcterms:modified>
</cp:coreProperties>
</file>

<file path=docProps/custom.xml><?xml version="1.0" encoding="utf-8"?>
<Properties xmlns="http://schemas.openxmlformats.org/officeDocument/2006/custom-properties" xmlns:vt="http://schemas.openxmlformats.org/officeDocument/2006/docPropsVTypes"/>
</file>