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45bd2584f94a5dd05a9e125106bec4699abfe26"/>
    <w:p>
      <w:pPr>
        <w:pStyle w:val="Heading1"/>
      </w:pPr>
      <w:r>
        <w:t xml:space="preserve">Abstract Academic: The Role and Significance of a Mechatronics Engineer in China Guangzhou</w:t>
      </w:r>
    </w:p>
    <w:p>
      <w:pPr>
        <w:pStyle w:val="FirstParagraph"/>
      </w:pPr>
      <w:r>
        <w:rPr>
          <w:bCs/>
          <w:b/>
        </w:rPr>
        <w:t xml:space="preserve">Abstract:</w:t>
      </w:r>
    </w:p>
    <w:p>
      <w:pPr>
        <w:pStyle w:val="BodyText"/>
      </w:pPr>
      <w:r>
        <w:t xml:space="preserve">In the context of rapid technological advancement and industrial modernization, the role of a Mechatronics Engineer has become increasingly pivotal, particularly in dynamic urban centers like China Guangzhou. This abstract academic document explores the multifaceted responsibilities, challenges, and opportunities faced by Mechatronics Engineers in Guangzhou, emphasizing their critical contributions to the region’s economic and technological growth. By integrating mechanical engineering principles with electronic systems and computer science, Mechatronics Engineers are at the forefront of innovation in automation, robotics, precision manufacturing, and smart technologies—sectors that are central to Guangzhou's status as a global manufacturing hub.</w:t>
      </w:r>
    </w:p>
    <w:bookmarkStart w:id="20" w:name="X1df5192c31beb360b3c145d4ac5ee5acc4ac902"/>
    <w:p>
      <w:pPr>
        <w:pStyle w:val="Heading2"/>
      </w:pPr>
      <w:r>
        <w:t xml:space="preserve">The Emergence of Mechatronics Engineering in China Guangzhou</w:t>
      </w:r>
    </w:p>
    <w:p>
      <w:pPr>
        <w:pStyle w:val="FirstParagraph"/>
      </w:pPr>
      <w:r>
        <w:t xml:space="preserve">China Guangzhou, often referred to as the "City of Commerce" and a key player in Southern China’s industrial landscape, has emerged as a vital epicenter for technological innovation. The city’s strategic location, coupled with its robust infrastructure and supportive government policies, has fostered an environment conducive to the growth of high-tech industries. Mechatronics Engineering, as an interdisciplinary field that merges mechanical engineering, electrical engineering, and computer science with systems theory and control theory, aligns seamlessly with Guangzhou’s vision of becoming a smart city. The demand for Mechatronics Engineers in Guangzhou is driven by the need to develop advanced automation solutions for sectors such as electronics manufacturing, robotics, automotive industries, and intelligent logistics systems.</w:t>
      </w:r>
    </w:p>
    <w:bookmarkEnd w:id="20"/>
    <w:bookmarkStart w:id="21" w:name="Xd4f11217d9a87122d053ef96f69f1cd3feaa70d"/>
    <w:p>
      <w:pPr>
        <w:pStyle w:val="Heading2"/>
      </w:pPr>
      <w:r>
        <w:t xml:space="preserve">Key Responsibilities of a Mechatronics Engineer in Guangzhou</w:t>
      </w:r>
    </w:p>
    <w:p>
      <w:pPr>
        <w:pStyle w:val="FirstParagraph"/>
      </w:pPr>
      <w:r>
        <w:t xml:space="preserve">A Mechatronics Engineer in China Guangzhou is tasked with designing, developing, and maintaining integrated systems that combine mechanical components with electronic controls. This includes tasks such as:</w:t>
      </w:r>
    </w:p>
    <w:p>
      <w:pPr>
        <w:numPr>
          <w:ilvl w:val="0"/>
          <w:numId w:val="1001"/>
        </w:numPr>
        <w:pStyle w:val="Compact"/>
      </w:pPr>
      <w:r>
        <w:rPr>
          <w:bCs/>
          <w:b/>
        </w:rPr>
        <w:t xml:space="preserve">Designing automation systems:</w:t>
      </w:r>
      <w:r>
        <w:t xml:space="preserve"> </w:t>
      </w:r>
      <w:r>
        <w:t xml:space="preserve">Creating robotic arms, conveyor belts, and other automated machinery for manufacturing plants.</w:t>
      </w:r>
    </w:p>
    <w:p>
      <w:pPr>
        <w:numPr>
          <w:ilvl w:val="0"/>
          <w:numId w:val="1001"/>
        </w:numPr>
        <w:pStyle w:val="Compact"/>
      </w:pPr>
      <w:r>
        <w:rPr>
          <w:bCs/>
          <w:b/>
        </w:rPr>
        <w:t xml:space="preserve">Implementing embedded systems:</w:t>
      </w:r>
      <w:r>
        <w:t xml:space="preserve"> </w:t>
      </w:r>
      <w:r>
        <w:t xml:space="preserve">Programming microcontrollers and sensors to optimize the performance of mechanical devices.</w:t>
      </w:r>
    </w:p>
    <w:p>
      <w:pPr>
        <w:numPr>
          <w:ilvl w:val="0"/>
          <w:numId w:val="1001"/>
        </w:numPr>
        <w:pStyle w:val="Compact"/>
      </w:pPr>
      <w:r>
        <w:rPr>
          <w:bCs/>
          <w:b/>
        </w:rPr>
        <w:t xml:space="preserve">Maintaining industrial robots:</w:t>
      </w:r>
      <w:r>
        <w:t xml:space="preserve"> </w:t>
      </w:r>
      <w:r>
        <w:t xml:space="preserve">Ensuring the reliability and efficiency of robotic systems used in Guangzhou’s electronics factories.</w:t>
      </w:r>
    </w:p>
    <w:p>
      <w:pPr>
        <w:numPr>
          <w:ilvl w:val="0"/>
          <w:numId w:val="1001"/>
        </w:numPr>
        <w:pStyle w:val="Compact"/>
      </w:pPr>
      <w:r>
        <w:rPr>
          <w:bCs/>
          <w:b/>
        </w:rPr>
        <w:t xml:space="preserve">Integrating IoT technologies:</w:t>
      </w:r>
      <w:r>
        <w:t xml:space="preserve"> </w:t>
      </w:r>
      <w:r>
        <w:t xml:space="preserve">Enabling smart devices through Internet of Things (IoT) protocols, a critical skill in Guangzhou’s push toward Industry 4.0.</w:t>
      </w:r>
    </w:p>
    <w:p>
      <w:pPr>
        <w:numPr>
          <w:ilvl w:val="0"/>
          <w:numId w:val="1001"/>
        </w:numPr>
        <w:pStyle w:val="Compact"/>
      </w:pPr>
      <w:r>
        <w:rPr>
          <w:bCs/>
          <w:b/>
        </w:rPr>
        <w:t xml:space="preserve">Conducting system diagnostics and troubleshooting:</w:t>
      </w:r>
      <w:r>
        <w:t xml:space="preserve"> </w:t>
      </w:r>
      <w:r>
        <w:t xml:space="preserve">Identifying and resolving technical issues in complex mechatronic systems.</w:t>
      </w:r>
    </w:p>
    <w:p>
      <w:pPr>
        <w:pStyle w:val="FirstParagraph"/>
      </w:pPr>
      <w:r>
        <w:t xml:space="preserve">The Mechatronics Engineer must also collaborate with cross-disciplinary teams, including software developers, mechanical designers, and industrial engineers, to ensure seamless integration of hardware and software components. This collaborative approach is essential for Guangzhou’s goal of becoming a leader in smart manufacturing and innovation-driven industries.</w:t>
      </w:r>
    </w:p>
    <w:bookmarkEnd w:id="21"/>
    <w:bookmarkStart w:id="22" w:name="X25c81853f4d0653f2abf6052e771117da1697ce"/>
    <w:p>
      <w:pPr>
        <w:pStyle w:val="Heading2"/>
      </w:pPr>
      <w:r>
        <w:t xml:space="preserve">Industry Landscape for Mechatronics Engineers in China Guangzhou</w:t>
      </w:r>
    </w:p>
    <w:p>
      <w:pPr>
        <w:pStyle w:val="FirstParagraph"/>
      </w:pPr>
      <w:r>
        <w:t xml:space="preserve">Guangzhou’s economy is heavily reliant on its manufacturing sector, which accounts for a significant portion of China’s industrial output. The city is home to major electronics manufacturers, automotive companies, and logistics providers that require cutting-edge mechatronic solutions. For example, Guangzhou’s Shenzhen Bay area and the Guangzhou Science City have become innovation clusters where Mechatronics Engineers work on projects ranging from autonomous vehicles to precision robotics for the textile industry.</w:t>
      </w:r>
    </w:p>
    <w:p>
      <w:pPr>
        <w:pStyle w:val="BodyText"/>
      </w:pPr>
      <w:r>
        <w:t xml:space="preserve">The government of China Guangzhou has actively promoted policies to attract investment in high-tech industries, such as tax incentives for R&amp;D activities and subsidies for companies adopting Industry 4.0 technologies. These initiatives have created a fertile ground for Mechatronics Engineers to experiment with advanced technologies like artificial intelligence (AI), machine learning, and 3D printing.</w:t>
      </w:r>
    </w:p>
    <w:bookmarkEnd w:id="22"/>
    <w:bookmarkStart w:id="23" w:name="X06afd29ffe4f912e0a358cf31bbd5c7f58e4de2"/>
    <w:p>
      <w:pPr>
        <w:pStyle w:val="Heading2"/>
      </w:pPr>
      <w:r>
        <w:t xml:space="preserve">Challenges Faced by Mechatronics Engineers in Guangzhou</w:t>
      </w:r>
    </w:p>
    <w:p>
      <w:pPr>
        <w:pStyle w:val="FirstParagraph"/>
      </w:pPr>
      <w:r>
        <w:t xml:space="preserve">Despite the opportunities, Mechatronics Engineers in Guangzhou face several challenges. These include:</w:t>
      </w:r>
    </w:p>
    <w:p>
      <w:pPr>
        <w:numPr>
          <w:ilvl w:val="0"/>
          <w:numId w:val="1002"/>
        </w:numPr>
        <w:pStyle w:val="Compact"/>
      </w:pPr>
      <w:r>
        <w:rPr>
          <w:bCs/>
          <w:b/>
        </w:rPr>
        <w:t xml:space="preserve">Rapid technological obsolescence:</w:t>
      </w:r>
      <w:r>
        <w:t xml:space="preserve"> </w:t>
      </w:r>
      <w:r>
        <w:t xml:space="preserve">The fast pace of innovation requires continuous upskilling to stay relevant in a competitive job market.</w:t>
      </w:r>
    </w:p>
    <w:p>
      <w:pPr>
        <w:numPr>
          <w:ilvl w:val="0"/>
          <w:numId w:val="1002"/>
        </w:numPr>
        <w:pStyle w:val="Compact"/>
      </w:pPr>
      <w:r>
        <w:rPr>
          <w:bCs/>
          <w:b/>
        </w:rPr>
        <w:t xml:space="preserve">Cultural and language barriers:</w:t>
      </w:r>
      <w:r>
        <w:t xml:space="preserve"> </w:t>
      </w:r>
      <w:r>
        <w:t xml:space="preserve">International collaboration projects may require fluency in English and an understanding of cross-cultural teamwork dynamics.</w:t>
      </w:r>
    </w:p>
    <w:p>
      <w:pPr>
        <w:numPr>
          <w:ilvl w:val="0"/>
          <w:numId w:val="1002"/>
        </w:numPr>
        <w:pStyle w:val="Compact"/>
      </w:pPr>
      <w:r>
        <w:rPr>
          <w:bCs/>
          <w:b/>
        </w:rPr>
        <w:t xml:space="preserve">Safety and regulatory compliance:</w:t>
      </w:r>
      <w:r>
        <w:t xml:space="preserve"> </w:t>
      </w:r>
      <w:r>
        <w:t xml:space="preserve">Ensuring that mechatronic systems adhere to China’s strict safety standards, such as those set by the State Administration for Market Regulation (SAMR).</w:t>
      </w:r>
    </w:p>
    <w:p>
      <w:pPr>
        <w:numPr>
          <w:ilvl w:val="0"/>
          <w:numId w:val="1002"/>
        </w:numPr>
        <w:pStyle w:val="Compact"/>
      </w:pPr>
      <w:r>
        <w:rPr>
          <w:bCs/>
          <w:b/>
        </w:rPr>
        <w:t xml:space="preserve">Workload intensity:</w:t>
      </w:r>
      <w:r>
        <w:t xml:space="preserve"> </w:t>
      </w:r>
      <w:r>
        <w:t xml:space="preserve">Meeting tight deadlines in Guangzhou’s fast-paced manufacturing environment can lead to high stress and burnout.</w:t>
      </w:r>
    </w:p>
    <w:bookmarkEnd w:id="23"/>
    <w:bookmarkStart w:id="24" w:name="opportunities-for-growth-and-innovation"/>
    <w:p>
      <w:pPr>
        <w:pStyle w:val="Heading2"/>
      </w:pPr>
      <w:r>
        <w:t xml:space="preserve">Opportunities for Growth and Innovation</w:t>
      </w:r>
    </w:p>
    <w:p>
      <w:pPr>
        <w:pStyle w:val="FirstParagraph"/>
      </w:pPr>
      <w:r>
        <w:t xml:space="preserve">The future of Mechatronics Engineering in Guangzhou is bright, with numerous opportunities emerging from the city’s strategic investments in technology. The integration of AI into mechatronic systems, for instance, has opened avenues for developing intelligent machines that can adapt to dynamic environments. Additionally, Guangzhou’s role as a gateway to Southeast Asia provides Mechatronics Engineers with opportunities to work on international projects and export technologies tailored for emerging markets.</w:t>
      </w:r>
    </w:p>
    <w:p>
      <w:pPr>
        <w:pStyle w:val="BodyText"/>
      </w:pPr>
      <w:r>
        <w:t xml:space="preserve">Universities in Guangzhou, such as South China University of Technology and Guangzhou University, are also producing a new generation of engineers equipped with specialized skills in mechatronics. These institutions often partner with local industries to provide hands-on training, ensuring that graduates are well-prepared for the demands of the job market.</w:t>
      </w:r>
    </w:p>
    <w:bookmarkEnd w:id="24"/>
    <w:bookmarkStart w:id="25" w:name="conclusion"/>
    <w:p>
      <w:pPr>
        <w:pStyle w:val="Heading2"/>
      </w:pPr>
      <w:r>
        <w:t xml:space="preserve">Conclusion</w:t>
      </w:r>
    </w:p>
    <w:p>
      <w:pPr>
        <w:pStyle w:val="FirstParagraph"/>
      </w:pPr>
      <w:r>
        <w:t xml:space="preserve">In conclusion, the role of a Mechatronics Engineer in China Guangzhou is indispensable to the city’s economic and technological transformation. As Guangzhou continues to invest in smart manufacturing, robotics, and automation, Mechatronics Engineers will play a central role in shaping its future. The challenges they face—such as technological obsolescence and regulatory compliance—are counterbalanced by the immense opportunities for innovation and global collaboration. For aspiring engineers seeking to work in one of China’s most dynamic cities, Guangzhou offers a unique platform to contribute to cutting-edge advancements in mechatronics while reaping the benefits of its thriving industrial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China Guangzhou</dc:title>
  <dc:creator/>
  <dc:language>en</dc:language>
  <cp:keywords/>
  <dcterms:created xsi:type="dcterms:W3CDTF">2026-07-18T21:48:08Z</dcterms:created>
  <dcterms:modified xsi:type="dcterms:W3CDTF">2026-07-18T21:48:08Z</dcterms:modified>
</cp:coreProperties>
</file>

<file path=docProps/custom.xml><?xml version="1.0" encoding="utf-8"?>
<Properties xmlns="http://schemas.openxmlformats.org/officeDocument/2006/custom-properties" xmlns:vt="http://schemas.openxmlformats.org/officeDocument/2006/docPropsVTypes"/>
</file>