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95862a7a79a73a1605178725c13570a39172b83"/>
    <w:p>
      <w:pPr>
        <w:pStyle w:val="Heading1"/>
      </w:pPr>
      <w:r>
        <w:t xml:space="preserve">Abstract Academic Document: The Role of a Mechatronics Engineer in Egypt, Cairo</w:t>
      </w:r>
    </w:p>
    <w:p>
      <w:pPr>
        <w:pStyle w:val="FirstParagraph"/>
      </w:pPr>
      <w:r>
        <w:rPr>
          <w:bCs/>
          <w:b/>
        </w:rPr>
        <w:t xml:space="preserve">Introduction:</w:t>
      </w:r>
    </w:p>
    <w:p>
      <w:pPr>
        <w:pStyle w:val="BodyText"/>
      </w:pPr>
      <w:r>
        <w:t xml:space="preserve">In the rapidly evolving technological landscape of the 21st century, the integration of mechanical, electrical, and software engineering disciplines has given rise to a highly specialized field known as mechatronics. A Mechatronics Engineer plays a pivotal role in designing, developing, and maintaining complex systems that combine mechanical components with electronic controls and computer programming. This abstract academic document explores the significance of Mechatronics Engineers in Egypt Cairo, highlighting their contributions to industry, academia, research initiatives, and societal development within this dynamic region.</w:t>
      </w:r>
    </w:p>
    <w:bookmarkStart w:id="20" w:name="Xc109d4591f5261458fa497de0c6a4b00181334b"/>
    <w:p>
      <w:pPr>
        <w:pStyle w:val="Heading2"/>
      </w:pPr>
      <w:r>
        <w:t xml:space="preserve">The Role of a Mechatronics Engineer in Industry</w:t>
      </w:r>
    </w:p>
    <w:p>
      <w:pPr>
        <w:pStyle w:val="FirstParagraph"/>
      </w:pPr>
      <w:r>
        <w:t xml:space="preserve">Cairo, as the capital of Egypt and one of Africa’s largest cities, is a hub for innovation and industrial growth. The demand for Mechatronics Engineers in Cairo has surged due to the city's expanding manufacturing sector, infrastructure projects, and advancements in automation. These engineers are instrumental in developing smart systems for sectors such as automotive production, renewable energy solutions (e.g., solar panel automation), and precision agriculture technologies tailored to Egypt’s arid climate.</w:t>
      </w:r>
    </w:p>
    <w:p>
      <w:pPr>
        <w:pStyle w:val="BodyText"/>
      </w:pPr>
      <w:r>
        <w:t xml:space="preserve">In industries like automotive manufacturing, Mechatronics Engineers design robotic assembly lines that enhance efficiency and reduce human error. For example, the integration of sensor-based systems in Cairo’s automotive plants ensures real-time monitoring of production quality. Additionally, the Egyptian Ministry of Higher Education has emphasized STEM (Science, Technology, Engineering, and Mathematics) education to prepare graduates for such roles. Institutions like Cairo University and the American University in Cairo have robust mechatronics programs that align with industry needs.</w:t>
      </w:r>
    </w:p>
    <w:bookmarkEnd w:id="20"/>
    <w:bookmarkStart w:id="21" w:name="X7ba1aee37f120c305bc93858ee6dad8c25e3cb9"/>
    <w:p>
      <w:pPr>
        <w:pStyle w:val="Heading2"/>
      </w:pPr>
      <w:r>
        <w:t xml:space="preserve">Academic Contributions and Research Opportunities</w:t>
      </w:r>
    </w:p>
    <w:p>
      <w:pPr>
        <w:pStyle w:val="FirstParagraph"/>
      </w:pPr>
      <w:r>
        <w:t xml:space="preserve">The academic landscape in Egypt Cairo provides fertile ground for Mechatronics Engineers to engage in cutting-edge research. Universities such as Ain Shams University and Helwan University offer interdisciplinary courses that blend mechanical, electrical, and software engineering principles. These programs are designed to equip students with the technical skills required to address local challenges while adhering to global standards.</w:t>
      </w:r>
    </w:p>
    <w:p>
      <w:pPr>
        <w:pStyle w:val="BodyText"/>
      </w:pPr>
      <w:r>
        <w:t xml:space="preserve">Research initiatives in Cairo often focus on sustainability and automation. For instance, Mechatronics Engineers collaborate with environmental agencies to develop automated waste management systems for Cairo’s densely populated areas. Such projects not only reduce pollution but also align with Egypt’s national vision of sustainable development by 2030. Furthermore, the Egyptian government has incentivized innovation through grants and partnerships with international organizations like the European Union and the United Nations Development Programme (UNDP).</w:t>
      </w:r>
    </w:p>
    <w:bookmarkEnd w:id="21"/>
    <w:bookmarkStart w:id="22" w:name="Xd5cf9f9299c6598e5ecadc88bb9b6d42b4c5413"/>
    <w:p>
      <w:pPr>
        <w:pStyle w:val="Heading2"/>
      </w:pPr>
      <w:r>
        <w:t xml:space="preserve">Challenges Faced by Mechatronics Engineers in Cairo</w:t>
      </w:r>
    </w:p>
    <w:p>
      <w:pPr>
        <w:pStyle w:val="FirstParagraph"/>
      </w:pPr>
      <w:r>
        <w:t xml:space="preserve">Despite its potential, Egypt Cairo faces several challenges that impact the work of Mechatronics Engineers. Infrastructure limitations, such as inconsistent power supply and outdated industrial equipment, hinder the implementation of advanced automation systems. Additionally, there is a need for stronger collaboration between academia and industry to ensure that graduates are equipped with practical skills relevant to local job markets.</w:t>
      </w:r>
    </w:p>
    <w:p>
      <w:pPr>
        <w:pStyle w:val="BodyText"/>
      </w:pPr>
      <w:r>
        <w:t xml:space="preserve">Economic constraints also play a role in limiting access to high-end machinery and software tools required for mechatronics research. However, initiatives like Egypt’s “Smart Egypt” program aim to bridge this gap by investing in digital infrastructure and fostering partnerships between universities and private sector companies.</w:t>
      </w:r>
    </w:p>
    <w:bookmarkEnd w:id="22"/>
    <w:bookmarkStart w:id="23" w:name="opportunities-for-growth-and-innovation"/>
    <w:p>
      <w:pPr>
        <w:pStyle w:val="Heading2"/>
      </w:pPr>
      <w:r>
        <w:t xml:space="preserve">Opportunities for Growth and Innovation</w:t>
      </w:r>
    </w:p>
    <w:p>
      <w:pPr>
        <w:pStyle w:val="FirstParagraph"/>
      </w:pPr>
      <w:r>
        <w:t xml:space="preserve">Cairo presents a unique opportunity for Mechatronics Engineers to contribute to the city’s transformation into a smart metropolis. The Egyptian government has launched projects such as the New Administrative Capital, which requires advanced engineering solutions in transportation, energy, and urban planning. Mechatronics Engineers are integral to designing intelligent traffic control systems, automated public transport networks (e.g., metro expansions), and energy-efficient buildings.</w:t>
      </w:r>
    </w:p>
    <w:p>
      <w:pPr>
        <w:pStyle w:val="BodyText"/>
      </w:pPr>
      <w:r>
        <w:t xml:space="preserve">Moreover, the rise of the Egyptian tech ecosystem has created new avenues for entrepreneurship. Startups in Cairo specializing in robotics, IoT (Internet of Things), and AI-powered automation systems are gaining traction. These ventures not only drive economic growth but also provide Mechatronics Engineers with opportunities to innovate and scale their solutions globally.</w:t>
      </w:r>
    </w:p>
    <w:bookmarkEnd w:id="23"/>
    <w:bookmarkStart w:id="24" w:name="societal-impact-and-future-prospects"/>
    <w:p>
      <w:pPr>
        <w:pStyle w:val="Heading2"/>
      </w:pPr>
      <w:r>
        <w:t xml:space="preserve">Societal Impact and Future Prospects</w:t>
      </w:r>
    </w:p>
    <w:p>
      <w:pPr>
        <w:pStyle w:val="FirstParagraph"/>
      </w:pPr>
      <w:r>
        <w:t xml:space="preserve">Mechatronics Engineers in Cairo are increasingly involved in addressing societal challenges, such as improving healthcare through medical robotics and enhancing education via interactive learning tools. For example, the development of automated diagnostic devices has improved access to quality healthcare in underserved regions of Egypt.</w:t>
      </w:r>
    </w:p>
    <w:p>
      <w:pPr>
        <w:pStyle w:val="BodyText"/>
      </w:pPr>
      <w:r>
        <w:t xml:space="preserve">The future of mechatronics in Cairo hinges on continued investment in education, infrastructure, and public-private partnerships. As Egypt aims to become a regional leader in technology and innovation by 2030, the role of Mechatronics Engineers will be crucial. Their ability to integrate cutting-edge technologies into traditional industries will shape the city’s trajectory toward sustainable development and global competitiveness.</w:t>
      </w:r>
    </w:p>
    <w:bookmarkEnd w:id="24"/>
    <w:bookmarkStart w:id="25" w:name="conclusion"/>
    <w:p>
      <w:pPr>
        <w:pStyle w:val="Heading2"/>
      </w:pPr>
      <w:r>
        <w:t xml:space="preserve">Conclusion</w:t>
      </w:r>
    </w:p>
    <w:p>
      <w:pPr>
        <w:pStyle w:val="FirstParagraph"/>
      </w:pPr>
      <w:r>
        <w:t xml:space="preserve">In conclusion, a Mechatronics Engineer in Egypt Cairo plays a multifaceted role that spans industry, academia, research, and societal development. By leveraging interdisciplinary knowledge and adapting to local challenges, these engineers are driving innovation in sectors ranging from renewable energy to urban infrastructure. As Cairo continues to grow as a technological hub in Africa and the Middle East, the contributions of Mechatronics Engineers will remain indispensable. This abstract academic document underscores their significance while emphasizing the need for sustained support from policymakers, educators, and industry leaders to unlock Egypt’s full potential in this dynamic field.</w:t>
      </w:r>
    </w:p>
    <w:p>
      <w:pPr>
        <w:pStyle w:val="BodyText"/>
      </w:pPr>
      <w:r>
        <w:rPr>
          <w:iCs/>
          <w:i/>
        </w:rPr>
        <w:t xml:space="preserve">Keywords: Abstract academic; Mechatronics Engineer;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Egypt, Cairo</dc:title>
  <dc:creator/>
  <dc:language>en</dc:language>
  <cp:keywords/>
  <dcterms:created xsi:type="dcterms:W3CDTF">2026-07-14T12:22:27Z</dcterms:created>
  <dcterms:modified xsi:type="dcterms:W3CDTF">2026-07-14T12:22:27Z</dcterms:modified>
</cp:coreProperties>
</file>

<file path=docProps/custom.xml><?xml version="1.0" encoding="utf-8"?>
<Properties xmlns="http://schemas.openxmlformats.org/officeDocument/2006/custom-properties" xmlns:vt="http://schemas.openxmlformats.org/officeDocument/2006/docPropsVTypes"/>
</file>