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c9613747187419ae3b2dd73935e65906261c08d"/>
    <w:p>
      <w:pPr>
        <w:pStyle w:val="Heading1"/>
      </w:pPr>
      <w:r>
        <w:t xml:space="preserve">Abstract Academic Document: The Role of Mechatronics Engineers in Ethiopia, Addis Ababa</w:t>
      </w:r>
    </w:p>
    <w:p>
      <w:pPr>
        <w:pStyle w:val="FirstParagraph"/>
      </w:pPr>
      <w:r>
        <w:t xml:space="preserve">This academic abstract explores the critical role of</w:t>
      </w:r>
      <w:r>
        <w:t xml:space="preserve"> </w:t>
      </w:r>
      <w:r>
        <w:rPr>
          <w:bCs/>
          <w:b/>
        </w:rPr>
        <w:t xml:space="preserve">Mechatronics Engineers</w:t>
      </w:r>
      <w:r>
        <w:t xml:space="preserve"> </w:t>
      </w:r>
      <w:r>
        <w:t xml:space="preserve">in advancing technological innovation and industrial development in</w:t>
      </w:r>
      <w:r>
        <w:t xml:space="preserve"> </w:t>
      </w:r>
      <w:r>
        <w:rPr>
          <w:bCs/>
          <w:b/>
        </w:rPr>
        <w:t xml:space="preserve">Ethiopia Addis Ababa</w:t>
      </w:r>
      <w:r>
        <w:t xml:space="preserve">, a city positioned as a regional hub for education, research, and economic transformation. As Ethiopia undergoes rapid modernization, the demand for interdisciplinary engineering expertise has surged, with</w:t>
      </w:r>
      <w:r>
        <w:t xml:space="preserve"> </w:t>
      </w:r>
      <w:r>
        <w:rPr>
          <w:bCs/>
          <w:b/>
        </w:rPr>
        <w:t xml:space="preserve">Mechatronics Engineers</w:t>
      </w:r>
      <w:r>
        <w:t xml:space="preserve"> </w:t>
      </w:r>
      <w:r>
        <w:t xml:space="preserve">emerging as pivotal contributors to the nation’s infrastructure, manufacturing sectors, and sustainable development goals. This document examines the academic frameworks that support Mechatronics education in Addis Ababa, challenges faced by professionals in this field within Ethiopia’s socio-economic context, and future opportunities for collaboration between academia and industry to address local and global challenges.</w:t>
      </w:r>
    </w:p>
    <w:bookmarkStart w:id="20" w:name="Xf0683b8b45a3036921b1d335e4634f1e98d33a9"/>
    <w:p>
      <w:pPr>
        <w:pStyle w:val="Heading2"/>
      </w:pPr>
      <w:r>
        <w:t xml:space="preserve">Introduction: The Significance of Mechatronics Engineering</w:t>
      </w:r>
    </w:p>
    <w:p>
      <w:pPr>
        <w:pStyle w:val="FirstParagraph"/>
      </w:pPr>
      <w:r>
        <w:rPr>
          <w:bCs/>
          <w:b/>
        </w:rPr>
        <w:t xml:space="preserve">Mechatronics Engineer</w:t>
      </w:r>
      <w:r>
        <w:t xml:space="preserve"> </w:t>
      </w:r>
      <w:r>
        <w:t xml:space="preserve">is a multidisciplinary profession that integrates mechanical engineering, electrical engineering, computer science, and control systems to design intelligent machines and automated solutions. In the context of</w:t>
      </w:r>
      <w:r>
        <w:t xml:space="preserve"> </w:t>
      </w:r>
      <w:r>
        <w:rPr>
          <w:bCs/>
          <w:b/>
        </w:rPr>
        <w:t xml:space="preserve">Ethiopia Addis Ababa</w:t>
      </w:r>
      <w:r>
        <w:t xml:space="preserve">, where urbanization and industrial growth are accelerating, Mechatronics Engineers play a vital role in developing technologies that align with the nation’s Vision 2025—a strategic plan aimed at transforming Ethiopia into a middle-income country by 2025. The city of Addis Ababa, as the political and economic capital of Ethiopia, has become a focal point for higher education institutions and research centers that are cultivating a new generation of Mechatronics Engineers capable of addressing complex challenges in energy, transportation, agriculture, and healthcare.</w:t>
      </w:r>
    </w:p>
    <w:p>
      <w:pPr>
        <w:pStyle w:val="BodyText"/>
      </w:pPr>
      <w:r>
        <w:t xml:space="preserve">The academic landscape in</w:t>
      </w:r>
      <w:r>
        <w:t xml:space="preserve"> </w:t>
      </w:r>
      <w:r>
        <w:rPr>
          <w:bCs/>
          <w:b/>
        </w:rPr>
        <w:t xml:space="preserve">Ethiopia Addis Ababa</w:t>
      </w:r>
      <w:r>
        <w:t xml:space="preserve"> </w:t>
      </w:r>
      <w:r>
        <w:t xml:space="preserve">includes esteemed institutions such as Addis Ababa University (AAU), the Ethiopian Institute of Technology (EIT), and private universities offering specialized programs in Mechatronics Engineering. These institutions have adopted curricula that emphasize hands-on learning, innovation, and problem-solving to prepare graduates for real-world applications. The integration of Industry 4.0 technologies—such as artificial intelligence, robotics, and IoT (Internet of Things)—into the academic syllabus further underscores the relevance of Mechatronics Engineering in modernizing Ethiopia’s industries.</w:t>
      </w:r>
    </w:p>
    <w:bookmarkEnd w:id="20"/>
    <w:bookmarkStart w:id="21" w:name="X5c366e82e010ac5b8826f679d5e268f2f347484"/>
    <w:p>
      <w:pPr>
        <w:pStyle w:val="Heading2"/>
      </w:pPr>
      <w:r>
        <w:t xml:space="preserve">Challenges and Opportunities in Mechatronics Engineering: A Case Study of Addis Ababa</w:t>
      </w:r>
    </w:p>
    <w:p>
      <w:pPr>
        <w:pStyle w:val="FirstParagraph"/>
      </w:pPr>
      <w:r>
        <w:t xml:space="preserve">Despite the growing importance of</w:t>
      </w:r>
      <w:r>
        <w:t xml:space="preserve"> </w:t>
      </w:r>
      <w:r>
        <w:rPr>
          <w:bCs/>
          <w:b/>
        </w:rPr>
        <w:t xml:space="preserve">Mechatronics Engineers</w:t>
      </w:r>
      <w:r>
        <w:t xml:space="preserve">, several challenges hinder the full realization of their potential in</w:t>
      </w:r>
      <w:r>
        <w:t xml:space="preserve"> </w:t>
      </w:r>
      <w:r>
        <w:rPr>
          <w:bCs/>
          <w:b/>
        </w:rPr>
        <w:t xml:space="preserve">Ethiopia Addis Ababa</w:t>
      </w:r>
      <w:r>
        <w:t xml:space="preserve">. One significant barrier is the limited availability of advanced technical infrastructure, such as state-of-the-art laboratories and industrial partnerships. While Addis Ababa is home to research centers and innovation hubs, many institutions lack funding for modern equipment, which restricts students’ access to cutting-edge tools required for Mechatronics projects.</w:t>
      </w:r>
    </w:p>
    <w:p>
      <w:pPr>
        <w:pStyle w:val="BodyText"/>
      </w:pPr>
      <w:r>
        <w:t xml:space="preserve">Another challenge is the shortage of skilled professionals in the field. Ethiopia’s rapid urbanization has increased demand for automation solutions in sectors like water management, power generation, and transportation. However, the current pipeline of trained</w:t>
      </w:r>
      <w:r>
        <w:t xml:space="preserve"> </w:t>
      </w:r>
      <w:r>
        <w:rPr>
          <w:bCs/>
          <w:b/>
        </w:rPr>
        <w:t xml:space="preserve">Mechatronics Engineers</w:t>
      </w:r>
      <w:r>
        <w:t xml:space="preserve"> </w:t>
      </w:r>
      <w:r>
        <w:t xml:space="preserve">falls short of meeting these needs. This gap highlights the urgent need for government and private sector collaboration to invest in vocational training programs, internships, and research initiatives that bridge theoretical knowledge with practical skills.</w:t>
      </w:r>
    </w:p>
    <w:p>
      <w:pPr>
        <w:pStyle w:val="BodyText"/>
      </w:pPr>
      <w:r>
        <w:t xml:space="preserve">Conversely,</w:t>
      </w:r>
      <w:r>
        <w:t xml:space="preserve"> </w:t>
      </w:r>
      <w:r>
        <w:rPr>
          <w:bCs/>
          <w:b/>
        </w:rPr>
        <w:t xml:space="preserve">Ethiopia Addis Ababa</w:t>
      </w:r>
      <w:r>
        <w:t xml:space="preserve"> </w:t>
      </w:r>
      <w:r>
        <w:t xml:space="preserve">presents unique opportunities for Mechatronics Engineers to contribute to national development. For instance, the city’s role as a regional center for trade and technology enables professionals in this field to collaborate with neighboring countries on cross-border projects. Additionally, Ethiopia’s focus on renewable energy—such as solar and wind power—offers avenues for Mechatronics Engineers to design sustainable systems that align with global climate goals.</w:t>
      </w:r>
    </w:p>
    <w:bookmarkEnd w:id="21"/>
    <w:bookmarkStart w:id="22" w:name="Xa7f0e6c0b1e0579d2f62b1aea60c6c2fb7b8ad9"/>
    <w:p>
      <w:pPr>
        <w:pStyle w:val="Heading2"/>
      </w:pPr>
      <w:r>
        <w:t xml:space="preserve">The Academic Framework Supporting Mechatronics Engineering in Addis Ababa</w:t>
      </w:r>
    </w:p>
    <w:p>
      <w:pPr>
        <w:pStyle w:val="FirstParagraph"/>
      </w:pPr>
      <w:r>
        <w:t xml:space="preserve">The academic programs offered in</w:t>
      </w:r>
      <w:r>
        <w:t xml:space="preserve"> </w:t>
      </w:r>
      <w:r>
        <w:rPr>
          <w:bCs/>
          <w:b/>
        </w:rPr>
        <w:t xml:space="preserve">Ethiopia Addis Ababa</w:t>
      </w:r>
      <w:r>
        <w:t xml:space="preserve"> </w:t>
      </w:r>
      <w:r>
        <w:t xml:space="preserve">are designed to equip students with the technical and analytical skills required for a career as</w:t>
      </w:r>
      <w:r>
        <w:t xml:space="preserve"> </w:t>
      </w:r>
      <w:r>
        <w:rPr>
          <w:bCs/>
          <w:b/>
        </w:rPr>
        <w:t xml:space="preserve">Mechatronics Engineers</w:t>
      </w:r>
      <w:r>
        <w:t xml:space="preserve">. Courses typically cover topics such as embedded systems, robotics, mechatronic system design, and automation control. Universities have also begun incorporating project-based learning modules that simulate real-world engineering challenges, allowing students to develop prototypes for applications in agriculture (e.g., automated irrigation systems) or healthcare (e.g., smart prosthetics).</w:t>
      </w:r>
    </w:p>
    <w:p>
      <w:pPr>
        <w:pStyle w:val="BodyText"/>
      </w:pPr>
      <w:r>
        <w:t xml:space="preserve">Moreover, Addis Ababa’s proximity to international research institutions and technology companies has facilitated knowledge exchange programs. These partnerships enable students and faculty to engage in collaborative projects that expose them to global standards in Mechatronics Engineering. For example, joint ventures with European or Asian universities have led to the development of low-cost automation solutions tailored for Ethiopia’s agrarian economy.</w:t>
      </w:r>
    </w:p>
    <w:bookmarkEnd w:id="22"/>
    <w:bookmarkStart w:id="23" w:name="X41fdfeecb824d44b7f165041dbd245e8bb6f426"/>
    <w:p>
      <w:pPr>
        <w:pStyle w:val="Heading2"/>
      </w:pPr>
      <w:r>
        <w:t xml:space="preserve">Future Prospects: Bridging Academia, Industry, and Policy</w:t>
      </w:r>
    </w:p>
    <w:p>
      <w:pPr>
        <w:pStyle w:val="FirstParagraph"/>
      </w:pPr>
      <w:r>
        <w:t xml:space="preserve">To maximize the impact of</w:t>
      </w:r>
      <w:r>
        <w:t xml:space="preserve"> </w:t>
      </w:r>
      <w:r>
        <w:rPr>
          <w:bCs/>
          <w:b/>
        </w:rPr>
        <w:t xml:space="preserve">Mechatronics Engineers</w:t>
      </w:r>
      <w:r>
        <w:t xml:space="preserve"> </w:t>
      </w:r>
      <w:r>
        <w:t xml:space="preserve">in</w:t>
      </w:r>
      <w:r>
        <w:t xml:space="preserve"> </w:t>
      </w:r>
      <w:r>
        <w:rPr>
          <w:bCs/>
          <w:b/>
        </w:rPr>
        <w:t xml:space="preserve">Ethiopia Addis Ababa</w:t>
      </w:r>
      <w:r>
        <w:t xml:space="preserve">, a holistic approach is needed that connects academic institutions with industry stakeholders and policymakers. This includes:</w:t>
      </w:r>
    </w:p>
    <w:p>
      <w:pPr>
        <w:numPr>
          <w:ilvl w:val="0"/>
          <w:numId w:val="1001"/>
        </w:numPr>
        <w:pStyle w:val="Compact"/>
      </w:pPr>
      <w:r>
        <w:rPr>
          <w:bCs/>
          <w:b/>
        </w:rPr>
        <w:t xml:space="preserve">Enhancing Research Funding:</w:t>
      </w:r>
      <w:r>
        <w:t xml:space="preserve"> </w:t>
      </w:r>
      <w:r>
        <w:t xml:space="preserve">Allocating resources to support innovation in Mechatronics, particularly for projects addressing Ethiopia’s developmental priorities (e.g., food security, energy access).</w:t>
      </w:r>
    </w:p>
    <w:p>
      <w:pPr>
        <w:numPr>
          <w:ilvl w:val="0"/>
          <w:numId w:val="1001"/>
        </w:numPr>
        <w:pStyle w:val="Compact"/>
      </w:pPr>
      <w:r>
        <w:rPr>
          <w:bCs/>
          <w:b/>
        </w:rPr>
        <w:t xml:space="preserve">Fostering Public-Private Partnerships:</w:t>
      </w:r>
      <w:r>
        <w:t xml:space="preserve"> </w:t>
      </w:r>
      <w:r>
        <w:t xml:space="preserve">Encouraging collaboration between universities and private companies to co-develop technologies that meet local market needs.</w:t>
      </w:r>
    </w:p>
    <w:p>
      <w:pPr>
        <w:numPr>
          <w:ilvl w:val="0"/>
          <w:numId w:val="1001"/>
        </w:numPr>
        <w:pStyle w:val="Compact"/>
      </w:pPr>
      <w:r>
        <w:rPr>
          <w:bCs/>
          <w:b/>
        </w:rPr>
        <w:t xml:space="preserve">Expanding International Collaborations:</w:t>
      </w:r>
      <w:r>
        <w:t xml:space="preserve"> </w:t>
      </w:r>
      <w:r>
        <w:t xml:space="preserve">Strengthening ties with global Mechatronics research hubs to facilitate technology transfer and skill development.</w:t>
      </w:r>
    </w:p>
    <w:p>
      <w:pPr>
        <w:pStyle w:val="FirstParagraph"/>
      </w:pPr>
      <w:r>
        <w:t xml:space="preserve">The role of</w:t>
      </w:r>
      <w:r>
        <w:t xml:space="preserve"> </w:t>
      </w:r>
      <w:r>
        <w:rPr>
          <w:bCs/>
          <w:b/>
        </w:rPr>
        <w:t xml:space="preserve">Mechatronics Engineers</w:t>
      </w:r>
      <w:r>
        <w:t xml:space="preserve"> </w:t>
      </w:r>
      <w:r>
        <w:t xml:space="preserve">in Addis Ababa is not only about technological advancement but also about empowering Ethiopia’s economy through sustainable innovation. As the city continues to grow as a regional center for education and commerce, the contributions of Mechatronics Engineers will be instrumental in shaping its future.</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Ethiopia Addis Ababa</w:t>
      </w:r>
      <w:r>
        <w:t xml:space="preserve"> </w:t>
      </w:r>
      <w:r>
        <w:t xml:space="preserve">stands at a pivotal moment in its journey toward industrialization. The academic and professional development of</w:t>
      </w:r>
      <w:r>
        <w:t xml:space="preserve"> </w:t>
      </w:r>
      <w:r>
        <w:rPr>
          <w:bCs/>
          <w:b/>
        </w:rPr>
        <w:t xml:space="preserve">Mechatronics Engineers</w:t>
      </w:r>
      <w:r>
        <w:t xml:space="preserve"> </w:t>
      </w:r>
      <w:r>
        <w:t xml:space="preserve">is crucial to unlocking the potential of this city as a driver of technological progress in Africa. By addressing existing challenges through strategic investments, fostering interdisciplinary research, and aligning education with industry needs, Ethiopia can position itself as a leader in Mechatronics innovation on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Ethiopia Addis Ababa</dc:title>
  <dc:creator/>
  <dc:language>en</dc:language>
  <cp:keywords/>
  <dcterms:created xsi:type="dcterms:W3CDTF">2026-07-15T09:05:00Z</dcterms:created>
  <dcterms:modified xsi:type="dcterms:W3CDTF">2026-07-15T09:05:00Z</dcterms:modified>
</cp:coreProperties>
</file>

<file path=docProps/custom.xml><?xml version="1.0" encoding="utf-8"?>
<Properties xmlns="http://schemas.openxmlformats.org/officeDocument/2006/custom-properties" xmlns:vt="http://schemas.openxmlformats.org/officeDocument/2006/docPropsVTypes"/>
</file>