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8e38793928b53b85d1ba90c63a3e6d8d387918d"/>
    <w:p>
      <w:pPr>
        <w:pStyle w:val="Heading1"/>
      </w:pPr>
      <w:r>
        <w:t xml:space="preserve">Abstract Academic Document on the Role and Impact of a Mechatronics Engineer in India Bangalore</w:t>
      </w:r>
    </w:p>
    <w:p>
      <w:pPr>
        <w:pStyle w:val="FirstParagraph"/>
      </w:pPr>
      <w:r>
        <w:rPr>
          <w:bCs/>
          <w:b/>
        </w:rPr>
        <w:t xml:space="preserve">Keywords:</w:t>
      </w:r>
      <w:r>
        <w:t xml:space="preserve"> </w:t>
      </w:r>
      <w:r>
        <w:t xml:space="preserve">Abstract academic, Mechatronics Engineer, India Bangalore</w:t>
      </w:r>
    </w:p>
    <w:bookmarkStart w:id="20" w:name="abstract"/>
    <w:p>
      <w:pPr>
        <w:pStyle w:val="Heading2"/>
      </w:pPr>
      <w:r>
        <w:t xml:space="preserve">Abstract</w:t>
      </w:r>
    </w:p>
    <w:p>
      <w:pPr>
        <w:pStyle w:val="FirstParagraph"/>
      </w:pPr>
      <w:r>
        <w:t xml:space="preserve">The integration of mechanical engineering, electronics, computer science, and automation has given rise to the discipline of mechatronics—a field that is increasingly pivotal in addressing modern technological challenges. In the context of India Bangalore, a city renowned for its vibrant technology ecosystem and industrial innovation, Mechatronics Engineers play a critical role in driving advancements across sectors such as manufacturing, robotics, healthcare systems, and smart infrastructure. This academic document explores the multifaceted responsibilities of a Mechatronics Engineer in India Bangalore, emphasizing their contributions to technological development, economic growth, and educational initiatives. By analyzing current industry trends, academic programs tailored to mechatronics education in Bangalore institutions like the Indian Institute of Science (IISc), National Institute of Technology (NIT) Karnataka, and private engineering colleges such as RV College of Engineering and PES University, this document underscores the importance of interdisciplinary knowledge for Mechatronics Engineers. Furthermore, it highlights challenges such as the demand for cutting-edge research infrastructure, industry-academia collaboration gaps, and the need for updated curriculum to align with global standards. The abstract also outlines future directions for Mechatronics Engineers in Bangalore to leverage emerging technologies like artificial intelligence (AI), Internet of Things (IoT), and sustainable energy systems. Ultimately, this document serves as a comprehensive overview of how Mechatronics Engineers in India Bangalore are shaping the future of engineering through innovation, education, and cross-disciplinary collaboration.</w:t>
      </w:r>
    </w:p>
    <w:bookmarkEnd w:id="20"/>
    <w:bookmarkStart w:id="21" w:name="introduction"/>
    <w:p>
      <w:pPr>
        <w:pStyle w:val="Heading2"/>
      </w:pPr>
      <w:r>
        <w:t xml:space="preserve">Introduction</w:t>
      </w:r>
    </w:p>
    <w:p>
      <w:pPr>
        <w:pStyle w:val="FirstParagraph"/>
      </w:pPr>
      <w:r>
        <w:t xml:space="preserve">India Bangalore, often referred to as the "Silicon Valley of India," has emerged as a global hub for technology and innovation. Its strategic location, skilled workforce, and supportive policy environment have made it a magnet for industries ranging from information technology (IT) to aerospace engineering. Within this dynamic landscape, Mechatronics Engineers stand at the intersection of mechanical systems, electronic circuits, control theories, and software development. Their role is crucial in developing intelligent systems that integrate these domains to solve complex real-world problems. In India Bangalore, where rapid urbanization and industrialization are reshaping the economy, Mechatronics Engineers are tasked with designing automation solutions for manufacturing plants, optimizing energy systems in smart cities like Bengaluru (Bangalore), and creating advanced medical devices for healthcare institutions. This document delves into the academic significance of Mechatronics Engineering in India Bangalore, examining its relevance to both industry and education while addressing the evolving demands of a technologically driven society.</w:t>
      </w:r>
    </w:p>
    <w:bookmarkEnd w:id="21"/>
    <w:bookmarkStart w:id="22" w:name="X14a92baedb16b85b5cb3cdcba99c33998ae7dc1"/>
    <w:p>
      <w:pPr>
        <w:pStyle w:val="Heading2"/>
      </w:pPr>
      <w:r>
        <w:t xml:space="preserve">Scope and Relevance of Mechatronics Engineering in India Bangalore</w:t>
      </w:r>
    </w:p>
    <w:p>
      <w:pPr>
        <w:pStyle w:val="FirstParagraph"/>
      </w:pPr>
      <w:r>
        <w:t xml:space="preserve">Bangalore's prominence as a center for technology innovation has positioned it as a key player in the global mechatronics industry. The city hosts numerous research institutions, multinational corporations, and startups focused on automation, robotics, and embedded systems. Mechatronics Engineers in this region contribute to projects such as autonomous vehicles for companies like Tata Elxsi and Hexagon India Limited, precision manufacturing tools for industries like aerospace (e.g., HAL), and smart healthcare devices for hospitals equipped with advanced diagnostic systems. The academic sector in Bangalore also emphasizes mechatronics through specialized programs that combine theoretical knowledge with hands-on experimentation in robotics labs, CAD/CAM software, and microcontroller-based projects. This synergy between academia and industry ensures that Mechatronics Engineers are well-prepared to address the unique challenges of Indian markets while aligning with global trends.</w:t>
      </w:r>
    </w:p>
    <w:bookmarkEnd w:id="22"/>
    <w:bookmarkStart w:id="23" w:name="X47a6addccac277433dc3d681bc7a449e98c4560"/>
    <w:p>
      <w:pPr>
        <w:pStyle w:val="Heading2"/>
      </w:pPr>
      <w:r>
        <w:t xml:space="preserve">Challenges Faced by Mechatronics Engineers in India Bangalore</w:t>
      </w:r>
    </w:p>
    <w:p>
      <w:pPr>
        <w:pStyle w:val="FirstParagraph"/>
      </w:pPr>
      <w:r>
        <w:t xml:space="preserve">Despite the growing opportunities, Mechatronics Engineers in Bangalore face several challenges. One significant issue is the need for advanced research infrastructure to support cutting-edge projects, such as AI-integrated mechatronic systems or IoT-enabled automation solutions. Additionally, there is a gap between academic curricula and industry requirements, often leaving graduates unprepared for roles demanding hands-on experience with modern tools like MATLAB/Simulink or industrial robots. Another challenge is the rapid pace of technological change, which requires continuous upskilling and adaptation to new methodologies in areas like predictive maintenance systems or energy-efficient mechatronic designs. Moreover, competition from global talent pools and the high cost of specialized equipment pose hurdles for local engineers aiming to innovate within budget constraints.</w:t>
      </w:r>
    </w:p>
    <w:bookmarkEnd w:id="23"/>
    <w:bookmarkStart w:id="24" w:name="X444cd4fa22904c2ef6003cf3add2ddb6ad429be"/>
    <w:p>
      <w:pPr>
        <w:pStyle w:val="Heading2"/>
      </w:pPr>
      <w:r>
        <w:t xml:space="preserve">Opportunities for Mechatronics Engineers in India Bangalore</w:t>
      </w:r>
    </w:p>
    <w:p>
      <w:pPr>
        <w:pStyle w:val="FirstParagraph"/>
      </w:pPr>
      <w:r>
        <w:t xml:space="preserve">The Indian government's "Make in India" initiative and the Smart Cities Mission have created a fertile ground for mechatronics innovation in Bangalore. These policies encourage domestic manufacturing of high-tech products, such as automated assembly lines for electronics, precision agricultural machinery, and smart grid systems. Mechatronics Engineers can also leverage Bangalore's startup ecosystem to commercialize novel ideas through incubators like the Indian Institute of Science Incubator (IISEI) or the NITI Aayog Innovation Cell. Collaborations with international organizations and participation in global conferences further enhance opportunities for research and professional growth. Furthermore, sectors like renewable energy, automotive manufacturing (e.g., Maruti Suzuki India Limited), and biomedical engineering offer diverse career paths for Mechatronics Engineers to contribute to India's technological advancement.</w:t>
      </w:r>
    </w:p>
    <w:bookmarkEnd w:id="24"/>
    <w:bookmarkStart w:id="25" w:name="X004b72100638ac511c614516ee6c03dd9e72e2e"/>
    <w:p>
      <w:pPr>
        <w:pStyle w:val="Heading2"/>
      </w:pPr>
      <w:r>
        <w:t xml:space="preserve">Academic Programs and Educational Initiatives in Bangalore</w:t>
      </w:r>
    </w:p>
    <w:p>
      <w:pPr>
        <w:pStyle w:val="FirstParagraph"/>
      </w:pPr>
      <w:r>
        <w:t xml:space="preserve">Bangalore is home to premier academic institutions that provide specialized training in mechatronics. The Indian Institute of Science (IISc) offers interdisciplinary research programs blending mechanical, electronic, and computer engineering principles. Similarly, private institutions like the National Institute of Technology (NIT) Karnataka and the BMS College of Engineering have introduced mechatronics as a core discipline in their undergraduate and postgraduate curricula. These programs emphasize practical training through projects such as designing robotic arms for industrial applications or developing embedded systems for smart home automation. Additionally, industry partnerships ensure that students gain exposure to real-world challenges, preparing them to become competitive Mechatronics Engineers in India Bangalore.</w:t>
      </w:r>
    </w:p>
    <w:bookmarkEnd w:id="25"/>
    <w:bookmarkStart w:id="26" w:name="future-directions-and-recommendations"/>
    <w:p>
      <w:pPr>
        <w:pStyle w:val="Heading2"/>
      </w:pPr>
      <w:r>
        <w:t xml:space="preserve">Future Directions and Recommendations</w:t>
      </w:r>
    </w:p>
    <w:p>
      <w:pPr>
        <w:pStyle w:val="FirstParagraph"/>
      </w:pPr>
      <w:r>
        <w:t xml:space="preserve">To strengthen the role of Mechatronics Engineers in India Bangalore, stakeholders must focus on three key areas: (1) enhancing research infrastructure with state-of-the-art facilities for prototyping and testing mechatronic systems; (2) fostering stronger ties between academia and industry to align curricula with evolving technological needs; and (3) promoting interdisciplinary education that integrates emerging technologies like AI, machine learning, and quantum computing into mechatronics. By addressing these challenges proactively, India Bangalore can solidify its position as a global leader in mechatronic innovation.</w:t>
      </w:r>
    </w:p>
    <w:bookmarkEnd w:id="26"/>
    <w:bookmarkStart w:id="27" w:name="conclusion"/>
    <w:p>
      <w:pPr>
        <w:pStyle w:val="Heading2"/>
      </w:pPr>
      <w:r>
        <w:t xml:space="preserve">Conclusion</w:t>
      </w:r>
    </w:p>
    <w:p>
      <w:pPr>
        <w:pStyle w:val="FirstParagraph"/>
      </w:pPr>
      <w:r>
        <w:t xml:space="preserve">In conclusion, the role of a Mechatronics Engineer in India Bangalore is both dynamic and transformative. As the city continues to evolve into a global technology hub, these engineers are at the forefront of shaping innovations that drive economic growth and sustainable development. Their contributions span diverse industries, from manufacturing to healthcare, while academic institutions provide a robust foundation for their professional journey. By embracing challenges and seizing opportunities, Mechatronics Engineers in Bangalore can lead India toward a future defined by technological excellence and global competitiveness.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India Bangalore</dc:title>
  <dc:creator/>
  <dc:language>en</dc:language>
  <cp:keywords/>
  <dcterms:created xsi:type="dcterms:W3CDTF">2026-07-18T08:59:56Z</dcterms:created>
  <dcterms:modified xsi:type="dcterms:W3CDTF">2026-07-18T08:59:56Z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