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41a4ac9b7626112b5c50fe3360600dba33ba43a"/>
    <w:p>
      <w:pPr>
        <w:pStyle w:val="Heading1"/>
      </w:pPr>
      <w:r>
        <w:t xml:space="preserve">Abstract Academic Document: The Role and Significance of a Mechatronics Engineer in Iran, Tehran</w:t>
      </w:r>
    </w:p>
    <w:p>
      <w:pPr>
        <w:pStyle w:val="FirstParagraph"/>
      </w:pPr>
      <w:r>
        <w:rPr>
          <w:bCs/>
          <w:b/>
        </w:rPr>
        <w:t xml:space="preserve">Abstract academic:</w:t>
      </w:r>
      <w:r>
        <w:t xml:space="preserve"> </w:t>
      </w:r>
      <w:r>
        <w:t xml:space="preserve">This document provides an in-depth academic exploration of the role, responsibilities, and significance of a</w:t>
      </w:r>
      <w:r>
        <w:t xml:space="preserve"> </w:t>
      </w:r>
      <w:r>
        <w:rPr>
          <w:bCs/>
          <w:b/>
        </w:rPr>
        <w:t xml:space="preserve">Mechatronics Engineer</w:t>
      </w:r>
      <w:r>
        <w:t xml:space="preserve"> </w:t>
      </w:r>
      <w:r>
        <w:t xml:space="preserve">within the context of</w:t>
      </w:r>
      <w:r>
        <w:t xml:space="preserve"> </w:t>
      </w:r>
      <w:r>
        <w:rPr>
          <w:bCs/>
          <w:b/>
        </w:rPr>
        <w:t xml:space="preserve">Iran Tehran</w:t>
      </w:r>
      <w:r>
        <w:t xml:space="preserve">. As an interdisciplinary field combining mechanical engineering, electrical engineering, computer science, and control systems, mechatronics has become increasingly vital in modern industries. This paper examines how mechatronics engineers contribute to technological advancements in Iran’s capital city of Tehran, addressing both current challenges and future opportunities. The study is structured into sections that highlight the educational framework for mechatronics engineers in Iran, their professional roles in key industries, and the unique socio-economic conditions of Tehran that influence their work. Additionally, it emphasizes the importance of aligning academic training with industry demands to foster innovation and sustainability in Tehran’s rapidly evolving technological landscape.</w:t>
      </w:r>
    </w:p>
    <w:bookmarkStart w:id="20" w:name="introduction"/>
    <w:p>
      <w:pPr>
        <w:pStyle w:val="Heading2"/>
      </w:pPr>
      <w:r>
        <w:t xml:space="preserve">1. Introduction</w:t>
      </w:r>
    </w:p>
    <w:p>
      <w:pPr>
        <w:pStyle w:val="FirstParagraph"/>
      </w:pPr>
      <w:r>
        <w:t xml:space="preserve">The integration of mechanical systems with electronic components and software is at the core of mechatronics engineering, a discipline that has gained global prominence due to its ability to optimize automation, precision, and efficiency. In</w:t>
      </w:r>
      <w:r>
        <w:t xml:space="preserve"> </w:t>
      </w:r>
      <w:r>
        <w:rPr>
          <w:bCs/>
          <w:b/>
        </w:rPr>
        <w:t xml:space="preserve">Iran Tehran</w:t>
      </w:r>
      <w:r>
        <w:t xml:space="preserve">, where industrialization and technological development are prioritized by both governmental and private sectors, the demand for skilled</w:t>
      </w:r>
      <w:r>
        <w:t xml:space="preserve"> </w:t>
      </w:r>
      <w:r>
        <w:rPr>
          <w:bCs/>
          <w:b/>
        </w:rPr>
        <w:t xml:space="preserve">Mechatronics Engineers</w:t>
      </w:r>
      <w:r>
        <w:t xml:space="preserve"> </w:t>
      </w:r>
      <w:r>
        <w:t xml:space="preserve">has surged. This document aims to explore the academic significance of this profession within the context of Tehran’s unique socio-political environment, its educational institutions, and its industries. By focusing on</w:t>
      </w:r>
      <w:r>
        <w:t xml:space="preserve"> </w:t>
      </w:r>
      <w:r>
        <w:rPr>
          <w:bCs/>
          <w:b/>
        </w:rPr>
        <w:t xml:space="preserve">Iran Tehran</w:t>
      </w:r>
      <w:r>
        <w:t xml:space="preserve">, this study provides a localized perspective on how mechatronics engineers navigate challenges such as sanctions, resource limitations, and geopolitical factors while contributing to technological self-reliance.</w:t>
      </w:r>
    </w:p>
    <w:bookmarkEnd w:id="20"/>
    <w:bookmarkStart w:id="21" w:name="Xd0b1d1084f34694dc960e85a847a39cefc883cd"/>
    <w:p>
      <w:pPr>
        <w:pStyle w:val="Heading2"/>
      </w:pPr>
      <w:r>
        <w:t xml:space="preserve">2. The Role of Mechatronics Engineers in Iran’s Industrial Sector</w:t>
      </w:r>
    </w:p>
    <w:p>
      <w:pPr>
        <w:pStyle w:val="FirstParagraph"/>
      </w:pPr>
      <w:r>
        <w:rPr>
          <w:bCs/>
          <w:b/>
        </w:rPr>
        <w:t xml:space="preserve">Mechatronics Engineers</w:t>
      </w:r>
      <w:r>
        <w:t xml:space="preserve"> </w:t>
      </w:r>
      <w:r>
        <w:t xml:space="preserve">in</w:t>
      </w:r>
      <w:r>
        <w:t xml:space="preserve"> </w:t>
      </w:r>
      <w:r>
        <w:rPr>
          <w:bCs/>
          <w:b/>
        </w:rPr>
        <w:t xml:space="preserve">Iran Tehran</w:t>
      </w:r>
      <w:r>
        <w:t xml:space="preserve"> </w:t>
      </w:r>
      <w:r>
        <w:t xml:space="preserve">operate at the intersection of mechanical, electrical, and software engineering, designing systems that integrate sensors, actuators, and control algorithms. Their work spans industries such as automotive manufacturing (e.g., Iran Khodro), aerospace engineering (e.g., HESA Aerospace Industries), robotics research (e.g., Iranian Institute of Robotics and Cognitive Sciences), and renewable energy projects. In Tehran’s industrial parks, these engineers are instrumental in developing automation solutions tailored to local needs, from precision agriculture machinery to advanced manufacturing robots.</w:t>
      </w:r>
    </w:p>
    <w:p>
      <w:pPr>
        <w:pStyle w:val="BodyText"/>
      </w:pPr>
      <w:r>
        <w:t xml:space="preserve">The socio-economic conditions of</w:t>
      </w:r>
      <w:r>
        <w:t xml:space="preserve"> </w:t>
      </w:r>
      <w:r>
        <w:rPr>
          <w:bCs/>
          <w:b/>
        </w:rPr>
        <w:t xml:space="preserve">Iran Tehran</w:t>
      </w:r>
      <w:r>
        <w:t xml:space="preserve"> </w:t>
      </w:r>
      <w:r>
        <w:t xml:space="preserve">necessitate that mechatronics engineers adopt innovative problem-solving approaches. For instance, under international sanctions that restrict access to foreign technology, engineers in Tehran have focused on domestic innovation. This includes the development of indigenous control systems for industrial machinery and the adaptation of open-source software platforms to reduce dependency on foreign components.</w:t>
      </w:r>
    </w:p>
    <w:bookmarkEnd w:id="21"/>
    <w:bookmarkStart w:id="22" w:name="X9904bcddaf61370531eaaf88dbef5fdb75b6a04"/>
    <w:p>
      <w:pPr>
        <w:pStyle w:val="Heading2"/>
      </w:pPr>
      <w:r>
        <w:t xml:space="preserve">3. Academic Framework and Educational Institutions in Iran Tehran</w:t>
      </w:r>
    </w:p>
    <w:p>
      <w:pPr>
        <w:pStyle w:val="FirstParagraph"/>
      </w:pPr>
      <w:r>
        <w:t xml:space="preserve">The academic training of</w:t>
      </w:r>
      <w:r>
        <w:t xml:space="preserve"> </w:t>
      </w:r>
      <w:r>
        <w:rPr>
          <w:bCs/>
          <w:b/>
        </w:rPr>
        <w:t xml:space="preserve">Mechatronics Engineers</w:t>
      </w:r>
      <w:r>
        <w:t xml:space="preserve"> </w:t>
      </w:r>
      <w:r>
        <w:t xml:space="preserve">in</w:t>
      </w:r>
      <w:r>
        <w:t xml:space="preserve"> </w:t>
      </w:r>
      <w:r>
        <w:rPr>
          <w:bCs/>
          <w:b/>
        </w:rPr>
        <w:t xml:space="preserve">Iran Tehran</w:t>
      </w:r>
      <w:r>
        <w:t xml:space="preserve"> </w:t>
      </w:r>
      <w:r>
        <w:t xml:space="preserve">is supported by a robust network of universities and research centers. Institutions such as the University of Tehran, Amirkabir University of Technology (AUT), and Sharif University of Technology offer specialized programs in mechatronics engineering, combining theoretical knowledge with hands-on projects. These programs emphasize core disciplines such as dynamics, embedded systems, robotics, and artificial intelligence while incorporating case studies relevant to Iran’s industrial landscape.</w:t>
      </w:r>
    </w:p>
    <w:p>
      <w:pPr>
        <w:pStyle w:val="BodyText"/>
      </w:pPr>
      <w:r>
        <w:t xml:space="preserve">Moreover, Tehran’s academic institutions collaborate with industries to provide students with internships and research opportunities. For example, partnerships between the University of Tehran and companies like Saipa (an Iranian automotive manufacturer) enable students to engage in real-world projects. Such collaborations ensure that graduates are equipped with practical skills aligned with the needs of</w:t>
      </w:r>
      <w:r>
        <w:t xml:space="preserve"> </w:t>
      </w:r>
      <w:r>
        <w:rPr>
          <w:bCs/>
          <w:b/>
        </w:rPr>
        <w:t xml:space="preserve">Iran Tehran</w:t>
      </w:r>
      <w:r>
        <w:t xml:space="preserve">’s industrial sector.</w:t>
      </w:r>
    </w:p>
    <w:bookmarkEnd w:id="22"/>
    <w:bookmarkStart w:id="23" w:name="Xc6fda083778cfce55a28eefc8a5eb971b38dae1"/>
    <w:p>
      <w:pPr>
        <w:pStyle w:val="Heading2"/>
      </w:pPr>
      <w:r>
        <w:t xml:space="preserve">4. Challenges and Opportunities for Mechatronics Engineers in Tehran</w:t>
      </w:r>
    </w:p>
    <w:p>
      <w:pPr>
        <w:pStyle w:val="FirstParagraph"/>
      </w:pPr>
      <w:r>
        <w:t xml:space="preserve">Despite the growth of mechatronics engineering in</w:t>
      </w:r>
      <w:r>
        <w:t xml:space="preserve"> </w:t>
      </w:r>
      <w:r>
        <w:rPr>
          <w:bCs/>
          <w:b/>
        </w:rPr>
        <w:t xml:space="preserve">Iran Tehran</w:t>
      </w:r>
      <w:r>
        <w:t xml:space="preserve">, professionals face unique challenges. These include limited access to international markets for hardware components, a shortage of specialized software licenses, and the need to balance innovation with cost constraints. Additionally, geopolitical factors have led to a reliance on domestic solutions for advanced manufacturing processes.</w:t>
      </w:r>
    </w:p>
    <w:p>
      <w:pPr>
        <w:pStyle w:val="BodyText"/>
      </w:pPr>
      <w:r>
        <w:t xml:space="preserve">However, these challenges also present opportunities. The push for self-reliance has spurred local innovation in areas such as autonomous systems and smart automation. Tehran-based startups like</w:t>
      </w:r>
      <w:r>
        <w:t xml:space="preserve"> </w:t>
      </w:r>
      <w:r>
        <w:rPr>
          <w:iCs/>
          <w:i/>
        </w:rPr>
        <w:t xml:space="preserve">Sayma Robotics</w:t>
      </w:r>
      <w:r>
        <w:t xml:space="preserve"> </w:t>
      </w:r>
      <w:r>
        <w:t xml:space="preserve">and</w:t>
      </w:r>
      <w:r>
        <w:t xml:space="preserve"> </w:t>
      </w:r>
      <w:r>
        <w:rPr>
          <w:iCs/>
          <w:i/>
        </w:rPr>
        <w:t xml:space="preserve">Foxa Technologies</w:t>
      </w:r>
      <w:r>
        <w:t xml:space="preserve"> </w:t>
      </w:r>
      <w:r>
        <w:t xml:space="preserve">exemplify how mechatronics engineers are leveraging limited resources to create cutting-edge products, including medical robots and energy-efficient industrial equipment.</w:t>
      </w:r>
    </w:p>
    <w:bookmarkEnd w:id="23"/>
    <w:bookmarkStart w:id="24" w:name="X2df826d37c6f8eba21238fc2a1998e87db7a6b9"/>
    <w:p>
      <w:pPr>
        <w:pStyle w:val="Heading2"/>
      </w:pPr>
      <w:r>
        <w:t xml:space="preserve">5. The Future of Mechatronics Engineering in Iran Tehran</w:t>
      </w:r>
    </w:p>
    <w:p>
      <w:pPr>
        <w:pStyle w:val="FirstParagraph"/>
      </w:pPr>
      <w:r>
        <w:t xml:space="preserve">The future of</w:t>
      </w:r>
      <w:r>
        <w:t xml:space="preserve"> </w:t>
      </w:r>
      <w:r>
        <w:rPr>
          <w:bCs/>
          <w:b/>
        </w:rPr>
        <w:t xml:space="preserve">Mechatronics Engineers</w:t>
      </w:r>
      <w:r>
        <w:t xml:space="preserve"> </w:t>
      </w:r>
      <w:r>
        <w:t xml:space="preserve">in</w:t>
      </w:r>
      <w:r>
        <w:t xml:space="preserve"> </w:t>
      </w:r>
      <w:r>
        <w:rPr>
          <w:bCs/>
          <w:b/>
        </w:rPr>
        <w:t xml:space="preserve">Iran Tehran</w:t>
      </w:r>
      <w:r>
        <w:t xml:space="preserve"> </w:t>
      </w:r>
      <w:r>
        <w:t xml:space="preserve">lies in their ability to adapt to emerging technologies such as Industry 4.0, the Internet of Things (IoT), and artificial intelligence (AI). As part of Iran’s national strategies for economic resilience, mechatronics engineers are expected to play a pivotal role in developing smart cities, autonomous vehicles, and sustainable energy systems. This requires continuous investment in academic research and industry partnerships to bridge the gap between theoretical knowledge and practical application.</w:t>
      </w:r>
    </w:p>
    <w:p>
      <w:pPr>
        <w:pStyle w:val="BodyText"/>
      </w:pPr>
      <w:r>
        <w:t xml:space="preserve">Furthermore, the Iranian government’s emphasis on technological independence has created a fertile ground for mechatronics engineers to innovate. By fostering collaboration between academia, industry, and policymakers in</w:t>
      </w:r>
      <w:r>
        <w:t xml:space="preserve"> </w:t>
      </w:r>
      <w:r>
        <w:rPr>
          <w:bCs/>
          <w:b/>
        </w:rPr>
        <w:t xml:space="preserve">Iran Tehran</w:t>
      </w:r>
      <w:r>
        <w:t xml:space="preserve">, the discipline can achieve global competitiveness while addressing local challenges.</w:t>
      </w:r>
    </w:p>
    <w:bookmarkEnd w:id="24"/>
    <w:bookmarkStart w:id="25" w:name="conclusion"/>
    <w:p>
      <w:pPr>
        <w:pStyle w:val="Heading2"/>
      </w:pPr>
      <w:r>
        <w:t xml:space="preserve">6. 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Iran Tehran</w:t>
      </w:r>
      <w:r>
        <w:t xml:space="preserve"> </w:t>
      </w:r>
      <w:r>
        <w:t xml:space="preserve">is both academically rigorous and industrially significant. As highlighted in this document, these engineers are critical to advancing Iran’s technological self-reliance amid geopolitical challenges. Their contributions span education, industry, and research, making them essential to the socio-economic development of</w:t>
      </w:r>
      <w:r>
        <w:t xml:space="preserve"> </w:t>
      </w:r>
      <w:r>
        <w:rPr>
          <w:bCs/>
          <w:b/>
        </w:rPr>
        <w:t xml:space="preserve">Iran Tehran</w:t>
      </w:r>
      <w:r>
        <w:t xml:space="preserve">. By aligning academic training with the needs of local industries and leveraging opportunities for innovation, mechatronics engineers in Tehran will continue to shape the future of engineering in Iran.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Iran, Tehran</dc:title>
  <dc:creator/>
  <dc:language>en</dc:language>
  <cp:keywords/>
  <dcterms:created xsi:type="dcterms:W3CDTF">2026-07-13T09:25:20Z</dcterms:created>
  <dcterms:modified xsi:type="dcterms:W3CDTF">2026-07-13T09:25:20Z</dcterms:modified>
</cp:coreProperties>
</file>

<file path=docProps/custom.xml><?xml version="1.0" encoding="utf-8"?>
<Properties xmlns="http://schemas.openxmlformats.org/officeDocument/2006/custom-properties" xmlns:vt="http://schemas.openxmlformats.org/officeDocument/2006/docPropsVTypes"/>
</file>