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71c87cdea119e0f81d1260185972f8b028e371d"/>
    <w:p>
      <w:pPr>
        <w:pStyle w:val="Heading1"/>
      </w:pPr>
      <w:r>
        <w:t xml:space="preserve">Abstract Academic Document: The Role and Impact of a Mechatronics Engineer in Israel, Tel Aviv</w:t>
      </w:r>
    </w:p>
    <w:p>
      <w:pPr>
        <w:pStyle w:val="FirstParagraph"/>
      </w:pPr>
      <w:r>
        <w:rPr>
          <w:bCs/>
          <w:b/>
        </w:rPr>
        <w:t xml:space="preserve">Abstract:</w:t>
      </w:r>
      <w:r>
        <w:t xml:space="preserve"> </w:t>
      </w:r>
      <w:r>
        <w:t xml:space="preserve">This academic abstract explores the dynamic role of a Mechatronics Engineer within the thriving technological landscape of Israel, specifically in the city of Tel Aviv. As an interdisciplinary field that integrates mechanical engineering, electrical engineering, and computer science with automation and control systems, Mechatronics has emerged as a cornerstone for innovation across industries. In Tel Aviv—a global hub for technology, startups, and advanced manufacturing—the Mechatronics Engineer plays a pivotal role in driving progress through the development of cutting-edge solutions tailored to local and international markets. This document examines the unique challenges, opportunities, and contributions of Mechatronics Engineers in this region, emphasizing their impact on sectors such as robotics, automation, biomedical engineering, and sustainable technology.</w:t>
      </w:r>
    </w:p>
    <w:bookmarkStart w:id="20" w:name="Xc174d5fa5dd11588054b410ce4c707111e7cad6"/>
    <w:p>
      <w:pPr>
        <w:pStyle w:val="Heading2"/>
      </w:pPr>
      <w:r>
        <w:t xml:space="preserve">The Interdisciplinary Nature of Mechatronics Engineering</w:t>
      </w:r>
    </w:p>
    <w:p>
      <w:pPr>
        <w:pStyle w:val="FirstParagraph"/>
      </w:pPr>
      <w:r>
        <w:t xml:space="preserve">At its core, Mechatronics Engineering is a fusion of multiple disciplines aimed at designing intelligent systems that combine mechanical components with electronic circuits and software algorithms. In Israel Tel Aviv, where innovation thrives in a climate of academic excellence and entrepreneurial drive, this field has evolved into a critical driver of industrial advancement. The Mechatronics Engineer in this region is tasked with creating systems that not only perform complex tasks but also adapt to dynamic environments through real-time data processing and feedback mechanisms.</w:t>
      </w:r>
    </w:p>
    <w:p>
      <w:pPr>
        <w:pStyle w:val="BodyText"/>
      </w:pPr>
      <w:r>
        <w:t xml:space="preserve">Tel Aviv’s strategic position as the “Silicon Wadi” of Israel has positioned it as a global leader in technology and innovation. The city’s vibrant ecosystem of research institutions, such as the Technion-Israel Institute of Technology, Tel Aviv University, and the Weizmann Institute of Science, provides fertile ground for Mechatronics Engineers to collaborate on projects that bridge theoretical concepts with practical applications. These partnerships foster a culture of experimentation and problem-solving, enabling engineers to develop solutions that meet the high demands of both local industries and international markets.</w:t>
      </w:r>
    </w:p>
    <w:bookmarkEnd w:id="20"/>
    <w:bookmarkStart w:id="21" w:name="X8efdecf97fcae523eac87adfe7373089d0c7ff9"/>
    <w:p>
      <w:pPr>
        <w:pStyle w:val="Heading2"/>
      </w:pPr>
      <w:r>
        <w:t xml:space="preserve">Key Competencies and Challenges in Tel Aviv</w:t>
      </w:r>
    </w:p>
    <w:p>
      <w:pPr>
        <w:pStyle w:val="FirstParagraph"/>
      </w:pPr>
      <w:r>
        <w:t xml:space="preserve">The Mechatronics Engineer in Israel Tel Aviv must possess a unique blend of technical expertise, creativity, and adaptability. Key competencies include proficiency in programming languages such as C++, Python, and MATLAB; expertise in control systems theory; hands-on experience with sensors, actuators, and embedded systems; and the ability to integrate hardware with software for seamless functionality. Additionally, engineers must be adept at working within multidisciplinary teams, often collaborating with mechanical designers, data scientists, and product managers to deliver holistic solutions.</w:t>
      </w:r>
    </w:p>
    <w:p>
      <w:pPr>
        <w:pStyle w:val="BodyText"/>
      </w:pPr>
      <w:r>
        <w:t xml:space="preserve">However, the rapidly evolving technological landscape presents unique challenges. Engineers in Tel Aviv face pressure to innovate quickly while adhering to stringent quality standards and regulatory requirements. For instance, the development of autonomous systems for urban mobility—a growing focus in Tel Aviv due to its dense population and infrastructure—requires Mechatronics Engineers to balance efficiency with safety, ensuring that their designs comply with local and international regulations. Furthermore, the integration of artificial intelligence (AI) into mechatronic systems demands continuous learning and adaptation to emerging technologies.</w:t>
      </w:r>
    </w:p>
    <w:bookmarkEnd w:id="21"/>
    <w:bookmarkStart w:id="22" w:name="applications-in-industry-and-academia"/>
    <w:p>
      <w:pPr>
        <w:pStyle w:val="Heading2"/>
      </w:pPr>
      <w:r>
        <w:t xml:space="preserve">Applications in Industry and Academia</w:t>
      </w:r>
    </w:p>
    <w:p>
      <w:pPr>
        <w:pStyle w:val="FirstParagraph"/>
      </w:pPr>
      <w:r>
        <w:t xml:space="preserve">In Israel Tel Aviv, Mechatronics Engineers contribute to a wide array of industries. In manufacturing, they design automated production lines that enhance efficiency and reduce costs for companies operating in the region’s competitive industrial sector. In healthcare, they develop medical devices such as robotic prosthetics and diagnostic equipment tailored to meet the needs of Israel’s aging population and advanced healthcare infrastructure. The biomedical field in Tel Aviv has seen significant growth, with Mechatronics Engineers playing a central role in creating precision instruments for minimally invasive surgeries.</w:t>
      </w:r>
    </w:p>
    <w:p>
      <w:pPr>
        <w:pStyle w:val="BodyText"/>
      </w:pPr>
      <w:r>
        <w:t xml:space="preserve">The technology sector is another major area where Mechatronics Engineers excel. Startups in Tel Aviv are leveraging mechatronic systems to develop innovative products, from smart home devices to drones used for environmental monitoring. For example, companies specializing in autonomous vehicles rely heavily on Mechatronics Engineers to design sensor fusion systems and navigation algorithms that operate effectively in complex urban environments.</w:t>
      </w:r>
    </w:p>
    <w:bookmarkEnd w:id="22"/>
    <w:bookmarkStart w:id="23" w:name="educational-and-research-opportunities"/>
    <w:p>
      <w:pPr>
        <w:pStyle w:val="Heading2"/>
      </w:pPr>
      <w:r>
        <w:t xml:space="preserve">Educational and Research Opportunities</w:t>
      </w:r>
    </w:p>
    <w:p>
      <w:pPr>
        <w:pStyle w:val="FirstParagraph"/>
      </w:pPr>
      <w:r>
        <w:t xml:space="preserve">Tel Aviv offers unparalleled educational opportunities for aspiring Mechatronics Engineers. Universities such as Tel Aviv University and the Hebrew University of Jerusalem provide specialized programs that combine theoretical instruction with hands-on laboratory work. These programs emphasize real-world problem-solving, often in partnership with local industries to ensure alignment with market demands. Additionally, research institutions in the region focus on cutting-edge areas such as soft robotics, AI-integrated systems, and energy-efficient mechatronic devices.</w:t>
      </w:r>
    </w:p>
    <w:p>
      <w:pPr>
        <w:pStyle w:val="BodyText"/>
      </w:pPr>
      <w:r>
        <w:t xml:space="preserve">The presence of global tech giants and venture capital firms in Tel Aviv further enhances opportunities for Mechatronics Engineers. Collaborations between academia and industry enable engineers to contribute to groundbreaking projects, such as the development of next-generation renewable energy systems or advanced robotics for industrial automation. These partnerships not only drive innovation but also position Tel Aviv as a leader in global mechatronic research.</w:t>
      </w:r>
    </w:p>
    <w:bookmarkEnd w:id="23"/>
    <w:bookmarkStart w:id="24" w:name="future-prospects-and-global-impact"/>
    <w:p>
      <w:pPr>
        <w:pStyle w:val="Heading2"/>
      </w:pPr>
      <w:r>
        <w:t xml:space="preserve">Future Prospects and Global Impact</w:t>
      </w:r>
    </w:p>
    <w:p>
      <w:pPr>
        <w:pStyle w:val="FirstParagraph"/>
      </w:pPr>
      <w:r>
        <w:t xml:space="preserve">The future of Mechatronics Engineering in Israel Tel Aviv is bright, driven by the city’s commitment to technological advancement and sustainability. As industries increasingly adopt Industry 4.0 principles, the demand for skilled Mechatronics Engineers is expected to rise. These professionals will be instrumental in shaping the next generation of smart factories, autonomous systems, and sustainable technologies.</w:t>
      </w:r>
    </w:p>
    <w:p>
      <w:pPr>
        <w:pStyle w:val="BodyText"/>
      </w:pPr>
      <w:r>
        <w:t xml:space="preserve">Moreover, Tel Aviv’s global connectivity allows Mechatronics Engineers to collaborate with international peers and participate in global research initiatives. This cross-border exchange of knowledge ensures that innovations developed in Tel Aviv have a far-reaching impact, influencing industries worldwide. The city’s reputation as a center for excellence in engineering and technology guarantees that the contributions of Mechatronics Engineers will continue to be pivotal in shaping the future of advanced systems.</w:t>
      </w:r>
    </w:p>
    <w:bookmarkEnd w:id="24"/>
    <w:bookmarkStart w:id="25" w:name="conclusion"/>
    <w:p>
      <w:pPr>
        <w:pStyle w:val="Heading2"/>
      </w:pPr>
      <w:r>
        <w:t xml:space="preserve">Conclusion</w:t>
      </w:r>
    </w:p>
    <w:p>
      <w:pPr>
        <w:pStyle w:val="FirstParagraph"/>
      </w:pPr>
      <w:r>
        <w:t xml:space="preserve">In conclusion, the role of a Mechatronics Engineer in Israel Tel Aviv is both challenging and transformative. The convergence of academic rigor, industrial innovation, and global connectivity in this region creates an environment where Mechatronics Engineers can thrive and contribute to groundbreaking advancements. As the field continues to evolve, these engineers will remain at the forefront of technological progress, driving solutions that address some of the most pressing challenges of our time.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Israel Tel Aviv</dc:title>
  <dc:creator/>
  <dc:language>en</dc:language>
  <cp:keywords/>
  <dcterms:created xsi:type="dcterms:W3CDTF">2026-07-19T18:21:32Z</dcterms:created>
  <dcterms:modified xsi:type="dcterms:W3CDTF">2026-07-19T18:21:32Z</dcterms:modified>
</cp:coreProperties>
</file>

<file path=docProps/custom.xml><?xml version="1.0" encoding="utf-8"?>
<Properties xmlns="http://schemas.openxmlformats.org/officeDocument/2006/custom-properties" xmlns:vt="http://schemas.openxmlformats.org/officeDocument/2006/docPropsVTypes"/>
</file>