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6f12a55242dc5243e2bc01446dd83ddd5aaaa2"/>
    <w:p>
      <w:pPr>
        <w:pStyle w:val="Heading1"/>
      </w:pPr>
      <w:r>
        <w:t xml:space="preserve">The Role of Mechatronics Engineers in Kenya Nairobi: An Academic Perspective</w:t>
      </w:r>
    </w:p>
    <w:p>
      <w:pPr>
        <w:pStyle w:val="FirstParagraph"/>
      </w:pPr>
      <w:r>
        <w:rPr>
          <w:bCs/>
          <w:b/>
        </w:rPr>
        <w:t xml:space="preserve">Abstract academic</w:t>
      </w:r>
      <w:r>
        <w:t xml:space="preserve"> </w:t>
      </w:r>
      <w:r>
        <w:t xml:space="preserve">discourse on</w:t>
      </w:r>
      <w:r>
        <w:t xml:space="preserve"> </w:t>
      </w:r>
      <w:r>
        <w:rPr>
          <w:bCs/>
          <w:b/>
        </w:rPr>
        <w:t xml:space="preserve">Mechatronics Engineer</w:t>
      </w:r>
      <w:r>
        <w:t xml:space="preserve">s in the context of</w:t>
      </w:r>
      <w:r>
        <w:t xml:space="preserve"> </w:t>
      </w:r>
      <w:r>
        <w:rPr>
          <w:bCs/>
          <w:b/>
        </w:rPr>
        <w:t xml:space="preserve">Kenya Nairobi</w:t>
      </w:r>
      <w:r>
        <w:t xml:space="preserve"> </w:t>
      </w:r>
      <w:r>
        <w:t xml:space="preserve">reveals a dynamic interplay between technological innovation, industrial growth, and regional development. As one of Africa’s most technologically advanced cities, Nairobi has emerged as a hub for engineering expertise and innovation. The integration of mechanical, electrical, electronic systems with computer science—core to the discipline of mechatronics—is increasingly critical in addressing Kenya’s developmental challenges. This abstract academic document explores the pivotal role that</w:t>
      </w:r>
      <w:r>
        <w:t xml:space="preserve"> </w:t>
      </w:r>
      <w:r>
        <w:rPr>
          <w:bCs/>
          <w:b/>
        </w:rPr>
        <w:t xml:space="preserve">Mechatronics Engineer</w:t>
      </w:r>
      <w:r>
        <w:t xml:space="preserve">s play in Nairobi’s economy, education system, and technological landscape while highlighting the opportunities and challenges they face. It also underscores the importance of academic institutions in fostering skilled professionals to meet the demands of a rapidly evolving industry.</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s are uniquely positioned at the intersection of multiple engineering disciplines, including mechanical, electrical, and software engineering. Their work involves designing and developing intelligent systems that integrate hardware and software to perform complex tasks efficiently. From robotics to automation in manufacturing, from precision agriculture to renewable energy systems, mechatronics has become an enabler of innovation across sectors. In Nairobi, where industries such as technology startups, automotive repair services, and advanced manufacturing are growing rapidly, the demand for</w:t>
      </w:r>
      <w:r>
        <w:t xml:space="preserve"> </w:t>
      </w:r>
      <w:r>
        <w:rPr>
          <w:bCs/>
          <w:b/>
        </w:rPr>
        <w:t xml:space="preserve">Mechatronics Engineer</w:t>
      </w:r>
      <w:r>
        <w:t xml:space="preserve">s has surged. Their ability to solve multifaceted problems through interdisciplinary approaches makes them indispensable in a city striving to transition into a knowledge-based economy.</w:t>
      </w:r>
    </w:p>
    <w:p>
      <w:pPr>
        <w:pStyle w:val="BodyText"/>
      </w:pPr>
      <w:r>
        <w:t xml:space="preserve">The academic training of</w:t>
      </w:r>
      <w:r>
        <w:t xml:space="preserve"> </w:t>
      </w:r>
      <w:r>
        <w:rPr>
          <w:bCs/>
          <w:b/>
        </w:rPr>
        <w:t xml:space="preserve">Mechatronics Engineer</w:t>
      </w:r>
      <w:r>
        <w:t xml:space="preserve">s emphasizes not only technical skills but also creativity, problem-solving, and adaptability. Universities in Kenya Nairobi, such as Jomo Kenyatta University of Agriculture and Technology (JKUAT), Kenya Methodist University (KEMU), and the University of Nairobi, have recognized the need to integrate mechatronics into their engineering curricula. These institutions offer specialized programs that combine theoretical knowledge with hands-on laboratory work, ensuring graduates are equipped to tackle real-world challenges. However, the academic focus must also address regional needs—such as designing low-cost automation solutions for small businesses or improving energy efficiency in agricultural systems—to align with Kenya’s socio-economic priorities.</w:t>
      </w:r>
    </w:p>
    <w:bookmarkEnd w:id="20"/>
    <w:bookmarkStart w:id="21" w:name="Xc91ca4e2595a21d37ca5503da55f47b52b1c43d"/>
    <w:p>
      <w:pPr>
        <w:pStyle w:val="Heading2"/>
      </w:pPr>
      <w:r>
        <w:t xml:space="preserve">The Role of Mechatronics Engineers in Nairobi’s Economic Development</w:t>
      </w:r>
    </w:p>
    <w:p>
      <w:pPr>
        <w:pStyle w:val="FirstParagraph"/>
      </w:pPr>
      <w:r>
        <w:rPr>
          <w:bCs/>
          <w:b/>
        </w:rPr>
        <w:t xml:space="preserve">Kenya Nairobi</w:t>
      </w:r>
      <w:r>
        <w:t xml:space="preserve">, as the nation’s capital and economic heartland, is a microcosm of Africa’s technological aspirations. The city hosts tech hubs like Garage.ng, iHub, and Nailab, which foster innovation in artificial intelligence (AI), robotics, and IoT (Internet of Things).</w:t>
      </w:r>
      <w:r>
        <w:t xml:space="preserve"> </w:t>
      </w:r>
      <w:r>
        <w:rPr>
          <w:bCs/>
          <w:b/>
        </w:rPr>
        <w:t xml:space="preserve">Mechatronics Engineer</w:t>
      </w:r>
      <w:r>
        <w:t xml:space="preserve">s are instrumental in translating these innovations into tangible applications. For instance, they design automated systems for waste management in urban areas or develop precision farming tools to boost agricultural productivity. In Nairobi’s industrial zones, such as the Thika Road Industrial Area and the Nairobi Industrial Area (NIA),</w:t>
      </w:r>
      <w:r>
        <w:t xml:space="preserve"> </w:t>
      </w:r>
      <w:r>
        <w:rPr>
          <w:bCs/>
          <w:b/>
        </w:rPr>
        <w:t xml:space="preserve">Mechatronics Engineer</w:t>
      </w:r>
      <w:r>
        <w:t xml:space="preserve">s contribute to modernizing manufacturing processes through automation and robotics.</w:t>
      </w:r>
    </w:p>
    <w:p>
      <w:pPr>
        <w:pStyle w:val="BodyText"/>
      </w:pPr>
      <w:r>
        <w:t xml:space="preserve">The automotive sector in Nairobi also relies heavily on</w:t>
      </w:r>
      <w:r>
        <w:t xml:space="preserve"> </w:t>
      </w:r>
      <w:r>
        <w:rPr>
          <w:bCs/>
          <w:b/>
        </w:rPr>
        <w:t xml:space="preserve">Mechatronics Engineer</w:t>
      </w:r>
      <w:r>
        <w:t xml:space="preserve">s for vehicle diagnostics, maintenance, and retrofitting. With the rise of electric vehicles (EVs) and hybrid technologies, there is a growing need for engineers who can integrate advanced control systems with traditional mechanical designs. Additionally, the expansion of renewable energy projects in Kenya—such as wind farms in Turkana and geothermal plants in Hell’s Gate—requires</w:t>
      </w:r>
      <w:r>
        <w:t xml:space="preserve"> </w:t>
      </w:r>
      <w:r>
        <w:rPr>
          <w:bCs/>
          <w:b/>
        </w:rPr>
        <w:t xml:space="preserve">Mechatronics Engineer</w:t>
      </w:r>
      <w:r>
        <w:t xml:space="preserve">s to develop smart grid systems that optimize energy distribution.</w:t>
      </w:r>
    </w:p>
    <w:bookmarkEnd w:id="21"/>
    <w:bookmarkStart w:id="22" w:name="X53c050ee6e243c3a7c88ccae5c444e59cd39783"/>
    <w:p>
      <w:pPr>
        <w:pStyle w:val="Heading2"/>
      </w:pPr>
      <w:r>
        <w:t xml:space="preserve">Challenges Facing Mechatronics Engineers in Nairobi</w:t>
      </w:r>
    </w:p>
    <w:p>
      <w:pPr>
        <w:pStyle w:val="FirstParagraph"/>
      </w:pPr>
      <w:r>
        <w:rPr>
          <w:bCs/>
          <w:b/>
        </w:rPr>
        <w:t xml:space="preserve">Mechatronics Engineer</w:t>
      </w:r>
      <w:r>
        <w:t xml:space="preserve">s in</w:t>
      </w:r>
      <w:r>
        <w:t xml:space="preserve"> </w:t>
      </w:r>
      <w:r>
        <w:rPr>
          <w:bCs/>
          <w:b/>
        </w:rPr>
        <w:t xml:space="preserve">Kenya Nairobi</w:t>
      </w:r>
      <w:r>
        <w:t xml:space="preserve">, despite their critical role, face several challenges. One of the primary issues is the limited availability of advanced laboratory equipment and modern tools necessary for high-level experimentation. While universities strive to provide state-of-the-art facilities, budget constraints often hinder progress. Additionally, there is a shortage of skilled professionals in niche areas such as AI-driven robotics or IoT-integrated systems, leading to reliance on foreign experts and outsourcing.</w:t>
      </w:r>
    </w:p>
    <w:p>
      <w:pPr>
        <w:pStyle w:val="BodyText"/>
      </w:pPr>
      <w:r>
        <w:t xml:space="preserve">Another challenge is the gap between academic training and industry requirements. While</w:t>
      </w:r>
      <w:r>
        <w:t xml:space="preserve"> </w:t>
      </w:r>
      <w:r>
        <w:rPr>
          <w:bCs/>
          <w:b/>
        </w:rPr>
        <w:t xml:space="preserve">Mechatronics Engineer</w:t>
      </w:r>
      <w:r>
        <w:t xml:space="preserve">s are trained in theoretical concepts, they often lack exposure to practical applications that align with Nairobi’s industrial needs. This disconnect necessitates closer collaboration between academic institutions and industry players to ensure curricula remain relevant.</w:t>
      </w:r>
    </w:p>
    <w:p>
      <w:pPr>
        <w:pStyle w:val="BodyText"/>
      </w:pPr>
      <w:r>
        <w:t xml:space="preserve">Infrastructure limitations also pose a barrier. For instance, the high cost of electricity and inconsistent power supply can impede the operation of mechatronics projects, particularly in small-scale enterprises. Similarly, limited funding for research and development (R&amp;D) restricts innovation in areas such as autonomous systems or smart agriculture.</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Mechatronics Engineer</w:t>
      </w:r>
      <w:r>
        <w:t xml:space="preserve">s in</w:t>
      </w:r>
      <w:r>
        <w:t xml:space="preserve"> </w:t>
      </w:r>
      <w:r>
        <w:rPr>
          <w:bCs/>
          <w:b/>
        </w:rPr>
        <w:t xml:space="preserve">Kenya Nairobi</w:t>
      </w:r>
      <w:r>
        <w:t xml:space="preserve"> </w:t>
      </w:r>
      <w:r>
        <w:t xml:space="preserve">have ample opportunities to drive innovation through partnerships with academia, government agencies, and private sector entities. The Kenyan government’s Vision 2030 initiative emphasizes the development of technology-driven industries, creating a favorable environment for mechatronics applications. Initiatives such as the Kenya Industrial Research Institute (KIRI) and the Kenya Science and Technology Commission (KSTC) provide platforms for</w:t>
      </w:r>
      <w:r>
        <w:t xml:space="preserve"> </w:t>
      </w:r>
      <w:r>
        <w:rPr>
          <w:bCs/>
          <w:b/>
        </w:rPr>
        <w:t xml:space="preserve">Mechatronics Engineer</w:t>
      </w:r>
      <w:r>
        <w:t xml:space="preserve">s to collaborate on national projects.</w:t>
      </w:r>
    </w:p>
    <w:p>
      <w:pPr>
        <w:pStyle w:val="BodyText"/>
      </w:pPr>
      <w:r>
        <w:t xml:space="preserve">Moreover, Nairobi’s thriving startup ecosystem offers</w:t>
      </w:r>
      <w:r>
        <w:t xml:space="preserve"> </w:t>
      </w:r>
      <w:r>
        <w:rPr>
          <w:bCs/>
          <w:b/>
        </w:rPr>
        <w:t xml:space="preserve">Mechatronics Engineer</w:t>
      </w:r>
      <w:r>
        <w:t xml:space="preserve">s a chance to contribute to cutting-edge ventures. Startups focused on drone delivery systems, agricultural automation, and smart city solutions are increasingly seeking engineers with interdisciplinary expertise. Academic institutions can support this growth by establishing incubators and innovation labs tailored to mechatronics research.</w:t>
      </w:r>
    </w:p>
    <w:bookmarkEnd w:id="23"/>
    <w:bookmarkStart w:id="24" w:name="X189230fd01316d53679e8a63f808fc2b8fc835a"/>
    <w:p>
      <w:pPr>
        <w:pStyle w:val="Heading2"/>
      </w:pPr>
      <w:r>
        <w:t xml:space="preserve">The Future of Mechatronics in Nairobi: A Call for Academic Investment</w:t>
      </w:r>
    </w:p>
    <w:p>
      <w:pPr>
        <w:pStyle w:val="FirstParagraph"/>
      </w:pPr>
      <w:r>
        <w:rPr>
          <w:bCs/>
          <w:b/>
        </w:rPr>
        <w:t xml:space="preserve">Mechatronics Engineer</w:t>
      </w:r>
      <w:r>
        <w:t xml:space="preserve">s are poised to play a transformative role in</w:t>
      </w:r>
      <w:r>
        <w:t xml:space="preserve"> </w:t>
      </w:r>
      <w:r>
        <w:rPr>
          <w:bCs/>
          <w:b/>
        </w:rPr>
        <w:t xml:space="preserve">Kenya Nairobi</w:t>
      </w:r>
      <w:r>
        <w:t xml:space="preserve">, but their success hinges on sustained academic investment and industry engagement. Universities must prioritize updating curricula to reflect emerging trends such as AI, machine learning, and sustainable design. Additionally, fostering international partnerships can provide access to advanced technologies and research methodologies.</w:t>
      </w:r>
    </w:p>
    <w:p>
      <w:pPr>
        <w:pStyle w:val="BodyText"/>
      </w:pPr>
      <w:r>
        <w:t xml:space="preserve">The academic community in Nairobi should also focus on promoting STEM (Science, Technology, Engineering, Mathematics) education at the secondary level to cultivate interest in mechatronics from an early age. Public-private partnerships can bridge the gap between education and employment by providing internships, mentorship programs, and funding for R&amp;D projects.</w:t>
      </w:r>
    </w:p>
    <w:p>
      <w:pPr>
        <w:pStyle w:val="BodyText"/>
      </w:pPr>
      <w:r>
        <w:t xml:space="preserve">In conclusion,</w:t>
      </w:r>
      <w:r>
        <w:t xml:space="preserve"> </w:t>
      </w:r>
      <w:r>
        <w:rPr>
          <w:bCs/>
          <w:b/>
        </w:rPr>
        <w:t xml:space="preserve">Mechatronics Engineer</w:t>
      </w:r>
      <w:r>
        <w:t xml:space="preserve">s are vital to Nairobi’s evolution into a technological powerhouse. Their interdisciplinary expertise not only drives industrial innovation but also aligns with Kenya’s developmental goals. By addressing current challenges through academic investment and strategic collaboration,</w:t>
      </w:r>
      <w:r>
        <w:t xml:space="preserve"> </w:t>
      </w:r>
      <w:r>
        <w:rPr>
          <w:bCs/>
          <w:b/>
        </w:rPr>
        <w:t xml:space="preserve">Kenya Nairobi</w:t>
      </w:r>
      <w:r>
        <w:t xml:space="preserve"> </w:t>
      </w:r>
      <w:r>
        <w:t xml:space="preserve">can harness the full potential of mechatronics to foster sustainable economic growth and global competitiveness.</w:t>
      </w:r>
    </w:p>
    <w:p>
      <w:pPr>
        <w:pStyle w:val="BodyText"/>
      </w:pPr>
      <w:r>
        <w:rPr>
          <w:iCs/>
          <w:i/>
        </w:rPr>
        <w:t xml:space="preserve">This abstract academic document underscores the critical role of</w:t>
      </w:r>
      <w:r>
        <w:rPr>
          <w:iCs/>
          <w:i/>
        </w:rPr>
        <w:t xml:space="preserve"> </w:t>
      </w:r>
      <w:r>
        <w:rPr>
          <w:bCs/>
          <w:b/>
          <w:iCs/>
          <w:i/>
        </w:rPr>
        <w:t xml:space="preserve">Mechatronics Engineer</w:t>
      </w:r>
      <w:r>
        <w:rPr>
          <w:iCs/>
          <w:i/>
        </w:rPr>
        <w:t xml:space="preserve">s in</w:t>
      </w:r>
      <w:r>
        <w:rPr>
          <w:iCs/>
          <w:i/>
        </w:rPr>
        <w:t xml:space="preserve"> </w:t>
      </w:r>
      <w:r>
        <w:rPr>
          <w:bCs/>
          <w:b/>
          <w:iCs/>
          <w:i/>
        </w:rPr>
        <w:t xml:space="preserve">Kenya Nairobi</w:t>
      </w:r>
      <w:r>
        <w:rPr>
          <w:iCs/>
          <w:i/>
        </w:rPr>
        <w:t xml:space="preserve">, emphasizing the need for a holistic approach that integrates education, industry, and innovation to achieve regional and national developmental objectives.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2026-04-30T05:33:11Z</dcterms:created>
  <dcterms:modified xsi:type="dcterms:W3CDTF">2026-04-30T05:33:11Z</dcterms:modified>
</cp:coreProperties>
</file>

<file path=docProps/custom.xml><?xml version="1.0" encoding="utf-8"?>
<Properties xmlns="http://schemas.openxmlformats.org/officeDocument/2006/custom-properties" xmlns:vt="http://schemas.openxmlformats.org/officeDocument/2006/docPropsVTypes"/>
</file>