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dca6d30da42d16869e7e6baccc49ec2585a6236"/>
    <w:p>
      <w:pPr>
        <w:pStyle w:val="Heading1"/>
      </w:pPr>
      <w:r>
        <w:t xml:space="preserve">Abstract Academic Document: The Role of a Mechatronics Engineer in Morocco, Casablanca</w:t>
      </w:r>
    </w:p>
    <w:p>
      <w:pPr>
        <w:pStyle w:val="FirstParagraph"/>
      </w:pPr>
      <w:r>
        <w:rPr>
          <w:bCs/>
          <w:b/>
        </w:rPr>
        <w:t xml:space="preserve">Abstract:</w:t>
      </w:r>
    </w:p>
    <w:p>
      <w:pPr>
        <w:pStyle w:val="BodyText"/>
      </w:pPr>
      <w:r>
        <w:t xml:space="preserve">The field of</w:t>
      </w:r>
      <w:r>
        <w:t xml:space="preserve"> </w:t>
      </w:r>
      <w:r>
        <w:rPr>
          <w:bCs/>
          <w:b/>
        </w:rPr>
        <w:t xml:space="preserve">Mechatronics Engineering</w:t>
      </w:r>
      <w:r>
        <w:t xml:space="preserve"> </w:t>
      </w:r>
      <w:r>
        <w:t xml:space="preserve">represents a critical interdisciplinary domain that merges mechanical engineering, electrical engineering, and computer science to design intelligent systems capable of automating complex processes. In the context of</w:t>
      </w:r>
      <w:r>
        <w:t xml:space="preserve"> </w:t>
      </w:r>
      <w:r>
        <w:rPr>
          <w:iCs/>
          <w:i/>
        </w:rPr>
        <w:t xml:space="preserve">Morocco Casablanca</w:t>
      </w:r>
      <w:r>
        <w:t xml:space="preserve">, a city undergoing rapid industrialization and technological advancement, the role of a Mechatronics Engineer has become increasingly pivotal in driving innovation across sectors such as manufacturing, renewable energy, automotive technology, and smart infrastructure. This academic abstract explores the evolving responsibilities of a Mechatronics Engineer in Morocco's economic hub of Casablanca, emphasizing its alignment with national development goals and global engineering standards.</w:t>
      </w:r>
    </w:p>
    <w:p>
      <w:pPr>
        <w:pStyle w:val="BodyText"/>
      </w:pPr>
      <w:r>
        <w:t xml:space="preserve">As one of North Africa’s most dynamic urban centers, Casablanca has positioned itself as a focal point for industrial growth and technological investment in Morocco. The city’s strategic location, coupled with government policies promoting innovation and private sector engagement, has created a fertile ground for the application of Mechatronics Engineering principles. A Mechatronics Engineer in this region must navigate both local challenges—such as adapting to regional industrial demands—and global trends, including sustainability practices and Industry 4.0 technologies.</w:t>
      </w:r>
    </w:p>
    <w:p>
      <w:pPr>
        <w:pStyle w:val="BodyText"/>
      </w:pPr>
      <w:r>
        <w:t xml:space="preserve">The core responsibilities of a Mechatronics Engineer in Morocco Casablanca encompass the design, development, and maintenance of automated systems that integrate mechanical components with electronic controls and software algorithms. These professionals are tasked with solving complex engineering problems that require a holistic approach, blending theoretical knowledge with practical innovation. For instance, in the automotive industry—a significant contributor to Morocco’s economy—Mechatronics Engineers play a crucial role in developing advanced vehicle control systems, robotics for assembly lines, and energy-efficient manufacturing processes.</w:t>
      </w:r>
    </w:p>
    <w:p>
      <w:pPr>
        <w:pStyle w:val="BodyText"/>
      </w:pPr>
      <w:r>
        <w:t xml:space="preserve">Moreover, the growing emphasis on renewable energy in Morocco has further expanded the scope of Mechatronics Engineering. Casablanca, with its proximity to coastal areas and solar-rich regions, is witnessing increased investment in wind farms and photovoltaic plants. Here, Mechatronics Engineers contribute to the design of automated monitoring systems for energy production, fault detection mechanisms for turbines, and smart grid technologies that optimize energy distribution. Such projects align with Morocco’s ambitious</w:t>
      </w:r>
      <w:r>
        <w:t xml:space="preserve"> </w:t>
      </w:r>
      <w:r>
        <w:rPr>
          <w:iCs/>
          <w:i/>
        </w:rPr>
        <w:t xml:space="preserve">Moroccan Solar Plan</w:t>
      </w:r>
      <w:r>
        <w:t xml:space="preserve"> </w:t>
      </w:r>
      <w:r>
        <w:t xml:space="preserve">(Plan Maroc Vert), which aims to generate 42% of its electricity from renewable sources by 2020.</w:t>
      </w:r>
    </w:p>
    <w:p>
      <w:pPr>
        <w:pStyle w:val="BodyText"/>
      </w:pPr>
      <w:r>
        <w:t xml:space="preserve">In the context of Morocco Casablanca, a Mechatronics Engineer must also address the challenges posed by infrastructure development and urbanization. The city’s rapid expansion has necessitated the integration of smart technologies into public services, such as traffic management systems, automated waste collection solutions, and energy-efficient building designs. These initiatives require engineers to collaborate with multidisciplinary teams to ensure seamless interoperability between mechanical systems, electronic sensors, and data-driven software platforms.</w:t>
      </w:r>
    </w:p>
    <w:p>
      <w:pPr>
        <w:pStyle w:val="BodyText"/>
      </w:pPr>
      <w:r>
        <w:t xml:space="preserve">Education and training play a vital role in preparing Mechatronics Engineers for the unique demands of Casablanca’s industrial landscape. Institutions such as the</w:t>
      </w:r>
      <w:r>
        <w:t xml:space="preserve"> </w:t>
      </w:r>
      <w:r>
        <w:rPr>
          <w:iCs/>
          <w:i/>
        </w:rPr>
        <w:t xml:space="preserve">École Mohammadia d'Ingénieurs</w:t>
      </w:r>
      <w:r>
        <w:t xml:space="preserve"> </w:t>
      </w:r>
      <w:r>
        <w:t xml:space="preserve">(EMI) in Casablanca and international partnerships with European universities have contributed to building a skilled workforce capable of addressing local and global engineering challenges. The curriculum for Mechatronics Engineering programs in Morocco often includes courses on robotics, control systems, embedded programming, and mechatronic system design, ensuring graduates are equipped with the technical expertise required for modern industries.</w:t>
      </w:r>
    </w:p>
    <w:p>
      <w:pPr>
        <w:pStyle w:val="BodyText"/>
      </w:pPr>
      <w:r>
        <w:t xml:space="preserve">However, the profession also faces certain constraints. Limited access to cutting-edge research facilities and a shortage of specialized training programs in emerging technologies like artificial intelligence and machine learning have been identified as barriers to innovation. Additionally, the need for continuous professional development is underscored by the fast-paced evolution of mechatronic systems, which demand engineers to stay updated on advancements in automation, IoT (Internet of Things), and cybersecurity.</w:t>
      </w:r>
    </w:p>
    <w:p>
      <w:pPr>
        <w:pStyle w:val="BodyText"/>
      </w:pPr>
      <w:r>
        <w:t xml:space="preserve">Despite these challenges, opportunities for Mechatronics Engineers in Morocco Casablanca are abundant. The city’s growing tech ecosystem, supported by initiatives like</w:t>
      </w:r>
      <w:r>
        <w:t xml:space="preserve"> </w:t>
      </w:r>
      <w:r>
        <w:rPr>
          <w:iCs/>
          <w:i/>
        </w:rPr>
        <w:t xml:space="preserve">Casablanca Tech</w:t>
      </w:r>
      <w:r>
        <w:t xml:space="preserve"> </w:t>
      </w:r>
      <w:r>
        <w:t xml:space="preserve">and the Moroccan government’s</w:t>
      </w:r>
      <w:r>
        <w:t xml:space="preserve"> </w:t>
      </w:r>
      <w:r>
        <w:rPr>
          <w:iCs/>
          <w:i/>
        </w:rPr>
        <w:t xml:space="preserve">National Strategy for Digital Economy</w:t>
      </w:r>
      <w:r>
        <w:t xml:space="preserve">, has attracted multinational corporations and startups specializing in automation and smart technologies. These entities provide platforms for engineers to contribute to cutting-edge projects while fostering collaboration with international experts.</w:t>
      </w:r>
    </w:p>
    <w:p>
      <w:pPr>
        <w:pStyle w:val="BodyText"/>
      </w:pPr>
      <w:r>
        <w:t xml:space="preserve">Furthermore, the integration of Mechatronics Engineering into education systems at both secondary and tertiary levels is crucial for nurturing a pipeline of skilled professionals. Programs that emphasize hands-on learning through robotics clubs, engineering competitions, and industry partnerships can cultivate interest in the field among young Moroccans, ensuring a steady supply of talent for future technological endeavors.</w:t>
      </w:r>
    </w:p>
    <w:p>
      <w:pPr>
        <w:pStyle w:val="BodyText"/>
      </w:pPr>
      <w:r>
        <w:t xml:space="preserve">In conclusion, the role of a</w:t>
      </w:r>
      <w:r>
        <w:t xml:space="preserve"> </w:t>
      </w:r>
      <w:r>
        <w:rPr>
          <w:bCs/>
          <w:b/>
        </w:rPr>
        <w:t xml:space="preserve">Mechatronics Engineer</w:t>
      </w:r>
      <w:r>
        <w:t xml:space="preserve"> </w:t>
      </w:r>
      <w:r>
        <w:t xml:space="preserve">in</w:t>
      </w:r>
      <w:r>
        <w:t xml:space="preserve"> </w:t>
      </w:r>
      <w:r>
        <w:rPr>
          <w:iCs/>
          <w:i/>
        </w:rPr>
        <w:t xml:space="preserve">Morocco Casablanca</w:t>
      </w:r>
      <w:r>
        <w:t xml:space="preserve"> </w:t>
      </w:r>
      <w:r>
        <w:t xml:space="preserve">is not only essential to the city’s industrial and technological progress but also deeply intertwined with broader national and global objectives. By leveraging interdisciplinary expertise, adapting to local needs, and embracing innovation, Mechatronics Engineers can drive sustainable development in Casablanca while contributing to Morocco’s vision of becoming a regional leader in advanced manufacturing and renewable energy. This academic exploration underscores the transformative potential of Mechatronics Engineering in shaping the future of cities like Casablanca, where tradition meets technology in pursuit of economic growth and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Morocco Casablanca</dc:title>
  <dc:creator/>
  <dc:language>en</dc:language>
  <cp:keywords/>
  <dcterms:created xsi:type="dcterms:W3CDTF">2026-07-15T09:02:01Z</dcterms:created>
  <dcterms:modified xsi:type="dcterms:W3CDTF">2026-07-15T09:02:01Z</dcterms:modified>
</cp:coreProperties>
</file>

<file path=docProps/custom.xml><?xml version="1.0" encoding="utf-8"?>
<Properties xmlns="http://schemas.openxmlformats.org/officeDocument/2006/custom-properties" xmlns:vt="http://schemas.openxmlformats.org/officeDocument/2006/docPropsVTypes"/>
</file>