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16b1a5e572a098b17f90f6abe2b035c15eb936b"/>
    <w:p>
      <w:pPr>
        <w:pStyle w:val="Heading1"/>
      </w:pPr>
      <w:r>
        <w:t xml:space="preserve">Abstract: The Role and Significance of a Mechatronics Engineer in Myanmar Yangon</w:t>
      </w:r>
    </w:p>
    <w:p>
      <w:pPr>
        <w:pStyle w:val="FirstParagraph"/>
      </w:pPr>
      <w:r>
        <w:rPr>
          <w:bCs/>
          <w:b/>
        </w:rPr>
        <w:t xml:space="preserve">Abstract academic:</w:t>
      </w:r>
      <w:r>
        <w:t xml:space="preserve"> </w:t>
      </w:r>
      <w:r>
        <w:t xml:space="preserve">In recent years, the field of mechatronics has emerged as a critical discipline at the intersection of mechanical engineering, electrical engineering, and computer science. This interdisciplinary approach is increasingly vital for addressing complex technical challenges in modern industries. The purpose of this abstract academic document is to explore the role and significance of a</w:t>
      </w:r>
      <w:r>
        <w:t xml:space="preserve"> </w:t>
      </w:r>
      <w:r>
        <w:rPr>
          <w:bCs/>
          <w:b/>
        </w:rPr>
        <w:t xml:space="preserve">Mechatronics Engineer</w:t>
      </w:r>
      <w:r>
        <w:t xml:space="preserve"> </w:t>
      </w:r>
      <w:r>
        <w:t xml:space="preserve">within the context of</w:t>
      </w:r>
      <w:r>
        <w:t xml:space="preserve"> </w:t>
      </w:r>
      <w:r>
        <w:rPr>
          <w:bCs/>
          <w:b/>
        </w:rPr>
        <w:t xml:space="preserve">Myanmar Yangon</w:t>
      </w:r>
      <w:r>
        <w:t xml:space="preserve">, a rapidly developing city that is undergoing significant industrialization and technological transformation. By examining the current landscape, challenges, and opportunities for mechatronics professionals in Yangon, this document aims to highlight the importance of integrating advanced engineering practices into regional development strategies.</w:t>
      </w:r>
    </w:p>
    <w:p>
      <w:pPr>
        <w:pStyle w:val="BodyText"/>
      </w:pPr>
      <w:r>
        <w:rPr>
          <w:bCs/>
          <w:b/>
        </w:rPr>
        <w:t xml:space="preserve">Myanmar Yangon</w:t>
      </w:r>
      <w:r>
        <w:t xml:space="preserve">, as the economic hub of Myanmar, has experienced a surge in infrastructure projects, manufacturing activities, and technological innovation. However, these developments are accompanied by pressing challenges such as outdated industrial equipment, limited access to advanced automation technologies, and a shortage of skilled engineers trained in modern mechatronic systems. A</w:t>
      </w:r>
      <w:r>
        <w:t xml:space="preserve"> </w:t>
      </w:r>
      <w:r>
        <w:rPr>
          <w:bCs/>
          <w:b/>
        </w:rPr>
        <w:t xml:space="preserve">Mechatronics Engineer</w:t>
      </w:r>
      <w:r>
        <w:t xml:space="preserve"> </w:t>
      </w:r>
      <w:r>
        <w:t xml:space="preserve">plays a pivotal role in bridging these gaps by designing, optimizing, and maintaining systems that combine mechanical components with electronic controls and software-driven processes. This is particularly crucial for industries such as automotive manufacturing, agricultural automation, and smart infrastructure projects in Yangon.</w:t>
      </w:r>
    </w:p>
    <w:p>
      <w:pPr>
        <w:pStyle w:val="BodyText"/>
      </w:pPr>
      <w:r>
        <w:t xml:space="preserve">The academic relevance of this topic lies in the need to align educational curricula with the practical demands of industry. In</w:t>
      </w:r>
      <w:r>
        <w:t xml:space="preserve"> </w:t>
      </w:r>
      <w:r>
        <w:rPr>
          <w:bCs/>
          <w:b/>
        </w:rPr>
        <w:t xml:space="preserve">Myanmar Yangon</w:t>
      </w:r>
      <w:r>
        <w:t xml:space="preserve">, institutions offering engineering programs must emphasize hands-on training in robotics, control systems, embedded programming, and sensor integration—core competencies for a</w:t>
      </w:r>
      <w:r>
        <w:t xml:space="preserve"> </w:t>
      </w:r>
      <w:r>
        <w:rPr>
          <w:bCs/>
          <w:b/>
        </w:rPr>
        <w:t xml:space="preserve">Mechatronics Engineer</w:t>
      </w:r>
      <w:r>
        <w:t xml:space="preserve">. Furthermore, as global trends shift toward Industry 4.0 and sustainable technologies, the demand for engineers who can innovate within these paradigms is growing. This includes opportunities such as developing energy-efficient systems for Yangon’s expanding urban landscape or creating automated solutions to improve productivity in local manufacturing units.</w:t>
      </w:r>
    </w:p>
    <w:p>
      <w:pPr>
        <w:pStyle w:val="BodyText"/>
      </w:pPr>
      <w:r>
        <w:t xml:space="preserve">The challenges faced by</w:t>
      </w:r>
      <w:r>
        <w:t xml:space="preserve"> </w:t>
      </w:r>
      <w:r>
        <w:rPr>
          <w:bCs/>
          <w:b/>
        </w:rPr>
        <w:t xml:space="preserve">Mechatronics Engineers</w:t>
      </w:r>
      <w:r>
        <w:t xml:space="preserve"> </w:t>
      </w:r>
      <w:r>
        <w:t xml:space="preserve">in</w:t>
      </w:r>
      <w:r>
        <w:t xml:space="preserve"> </w:t>
      </w:r>
      <w:r>
        <w:rPr>
          <w:bCs/>
          <w:b/>
        </w:rPr>
        <w:t xml:space="preserve">Myanmar Yangon</w:t>
      </w:r>
      <w:r>
        <w:t xml:space="preserve"> </w:t>
      </w:r>
      <w:r>
        <w:t xml:space="preserve">are multifaceted. One major issue is the lack of standardized training programs that integrate mechatronics principles with practical applications relevant to the region’s industries. Additionally, there is a limited availability of advanced laboratory equipment and simulation tools required for comprehensive education and research. These constraints hinder the ability of engineers to gain hands-on experience in designing complex systems, such as automated conveyor belts for textile factories or precision control mechanisms for agricultural machinery.</w:t>
      </w:r>
    </w:p>
    <w:p>
      <w:pPr>
        <w:pStyle w:val="BodyText"/>
      </w:pPr>
      <w:r>
        <w:t xml:space="preserve">Despite these challenges,</w:t>
      </w:r>
      <w:r>
        <w:t xml:space="preserve"> </w:t>
      </w:r>
      <w:r>
        <w:rPr>
          <w:bCs/>
          <w:b/>
        </w:rPr>
        <w:t xml:space="preserve">Myanmar Yangon</w:t>
      </w:r>
      <w:r>
        <w:t xml:space="preserve"> </w:t>
      </w:r>
      <w:r>
        <w:t xml:space="preserve">presents unique opportunities for a</w:t>
      </w:r>
      <w:r>
        <w:t xml:space="preserve"> </w:t>
      </w:r>
      <w:r>
        <w:rPr>
          <w:bCs/>
          <w:b/>
        </w:rPr>
        <w:t xml:space="preserve">Mechatronics Engineer</w:t>
      </w:r>
      <w:r>
        <w:t xml:space="preserve">. The city’s growing focus on industrial parks and technology zones offers a fertile ground for implementing mechatronic innovations. For instance, the integration of IoT-enabled sensors and AI-driven control systems could revolutionize logistics operations in Yangon’s ports or optimize energy consumption in urban infrastructure. Furthermore, international collaborations with neighboring countries like Thailand or Malaysia provide access to advanced technologies and knowledge-sharing platforms that can be leveraged by local engineers.</w:t>
      </w:r>
    </w:p>
    <w:p>
      <w:pPr>
        <w:pStyle w:val="BodyText"/>
      </w:pPr>
      <w:r>
        <w:t xml:space="preserve">Academically, this document underscores the need for interdisciplinary research focused on tailoring mechatronic solutions to the specific needs of</w:t>
      </w:r>
      <w:r>
        <w:t xml:space="preserve"> </w:t>
      </w:r>
      <w:r>
        <w:rPr>
          <w:bCs/>
          <w:b/>
        </w:rPr>
        <w:t xml:space="preserve">Myanmar Yangon</w:t>
      </w:r>
      <w:r>
        <w:t xml:space="preserve">. Studies should prioritize understanding the socio-economic factors influencing technological adoption in the region, such as workforce readiness, government policies on industrial modernization, and cultural acceptance of automation. By addressing these factors, academic institutions can develop targeted training programs that equip future engineers with both theoretical knowledge and practical skills.</w:t>
      </w:r>
    </w:p>
    <w:p>
      <w:pPr>
        <w:pStyle w:val="BodyText"/>
      </w:pPr>
      <w:r>
        <w:t xml:space="preserve">The role of a</w:t>
      </w:r>
      <w:r>
        <w:t xml:space="preserve"> </w:t>
      </w:r>
      <w:r>
        <w:rPr>
          <w:bCs/>
          <w:b/>
        </w:rPr>
        <w:t xml:space="preserve">Mechatronics Engineer</w:t>
      </w:r>
      <w:r>
        <w:t xml:space="preserve"> </w:t>
      </w:r>
      <w:r>
        <w:t xml:space="preserve">in</w:t>
      </w:r>
      <w:r>
        <w:t xml:space="preserve"> </w:t>
      </w:r>
      <w:r>
        <w:rPr>
          <w:bCs/>
          <w:b/>
        </w:rPr>
        <w:t xml:space="preserve">Myanmar Yangon</w:t>
      </w:r>
      <w:r>
        <w:t xml:space="preserve"> </w:t>
      </w:r>
      <w:r>
        <w:t xml:space="preserve">extends beyond technical expertise. They must act as liaisons between academia, industry stakeholders, and policymakers to ensure that technological advancements align with national development goals. This includes advocating for investments in education infrastructure, promoting public-private partnerships for research and development, and fostering a culture of innovation within local communities.</w:t>
      </w:r>
    </w:p>
    <w:p>
      <w:pPr>
        <w:pStyle w:val="BodyText"/>
      </w:pPr>
      <w:r>
        <w:t xml:space="preserve">In conclusion, the academic exploration of the</w:t>
      </w:r>
      <w:r>
        <w:t xml:space="preserve"> </w:t>
      </w:r>
      <w:r>
        <w:rPr>
          <w:bCs/>
          <w:b/>
        </w:rPr>
        <w:t xml:space="preserve">Mechatronics Engineer</w:t>
      </w:r>
      <w:r>
        <w:t xml:space="preserve">’s role in</w:t>
      </w:r>
      <w:r>
        <w:t xml:space="preserve"> </w:t>
      </w:r>
      <w:r>
        <w:rPr>
          <w:bCs/>
          <w:b/>
        </w:rPr>
        <w:t xml:space="preserve">Myanmar Yangon</w:t>
      </w:r>
      <w:r>
        <w:t xml:space="preserve"> </w:t>
      </w:r>
      <w:r>
        <w:t xml:space="preserve">reveals a dynamic interplay between technological progress, educational reform, and economic development. As Yangon continues to evolve into a center of industrial and technological activity, the contributions of mechatronics professionals will be instrumental in shaping its future. By addressing existing challenges through targeted education programs and collaborative efforts,</w:t>
      </w:r>
      <w:r>
        <w:t xml:space="preserve"> </w:t>
      </w:r>
      <w:r>
        <w:rPr>
          <w:bCs/>
          <w:b/>
        </w:rPr>
        <w:t xml:space="preserve">Myanmar Yangon</w:t>
      </w:r>
      <w:r>
        <w:t xml:space="preserve"> </w:t>
      </w:r>
      <w:r>
        <w:t xml:space="preserve">can harness the full potential of mechatronic engineering to drive sustainable growth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Mechatronics Engineer in Myanmar Yangon</dc:title>
  <dc:creator/>
  <dc:language>en</dc:language>
  <cp:keywords/>
  <dcterms:created xsi:type="dcterms:W3CDTF">2026-04-22T20:16:45Z</dcterms:created>
  <dcterms:modified xsi:type="dcterms:W3CDTF">2026-04-22T20:16:45Z</dcterms:modified>
</cp:coreProperties>
</file>

<file path=docProps/custom.xml><?xml version="1.0" encoding="utf-8"?>
<Properties xmlns="http://schemas.openxmlformats.org/officeDocument/2006/custom-properties" xmlns:vt="http://schemas.openxmlformats.org/officeDocument/2006/docPropsVTypes"/>
</file>