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Mechatronics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fcdb3bb262eb28d730e04e2890bb7838d90fead"/>
    <w:p>
      <w:pPr>
        <w:pStyle w:val="Heading1"/>
      </w:pPr>
      <w:r>
        <w:t xml:space="preserve">Abstract Academic Document on the Role of a Mechatronics Engineer in New Zealand Auckland</w:t>
      </w:r>
    </w:p>
    <w:p>
      <w:pPr>
        <w:pStyle w:val="FirstParagraph"/>
      </w:pPr>
      <w:r>
        <w:t xml:space="preserve">The field of mechatronics engineering has emerged as a critical interdisciplinary domain, integrating mechanical, electrical, and software engineering principles to design intelligent systems and automated solutions. In the context of</w:t>
      </w:r>
      <w:r>
        <w:t xml:space="preserve"> </w:t>
      </w:r>
      <w:r>
        <w:rPr>
          <w:bCs/>
          <w:b/>
        </w:rPr>
        <w:t xml:space="preserve">New Zealand Auckland</w:t>
      </w:r>
      <w:r>
        <w:t xml:space="preserve">, a region known for its technological innovation and sustainable development initiatives, the role of a</w:t>
      </w:r>
      <w:r>
        <w:t xml:space="preserve"> </w:t>
      </w:r>
      <w:r>
        <w:rPr>
          <w:bCs/>
          <w:b/>
        </w:rPr>
        <w:t xml:space="preserve">Mechatronics Engineer</w:t>
      </w:r>
      <w:r>
        <w:t xml:space="preserve"> </w:t>
      </w:r>
      <w:r>
        <w:t xml:space="preserve">holds particular significance. This abstract academic document explores the evolving responsibilities, challenges, and opportunities faced by mechatronics engineers in Auckland, emphasizing their contribution to New Zealand’s economic growth and global competitiveness. The analysis underscores the alignment between Auckland’s industrial landscape and the technical expertise required of modern mechatronics professionals.</w:t>
      </w:r>
    </w:p>
    <w:bookmarkStart w:id="20" w:name="Xc174d5fa5dd11588054b410ce4c707111e7cad6"/>
    <w:p>
      <w:pPr>
        <w:pStyle w:val="Heading2"/>
      </w:pPr>
      <w:r>
        <w:t xml:space="preserve">The Interdisciplinary Nature of Mechatronics Engineering</w:t>
      </w:r>
    </w:p>
    <w:p>
      <w:pPr>
        <w:pStyle w:val="FirstParagraph"/>
      </w:pPr>
      <w:r>
        <w:t xml:space="preserve">Mechatronics engineering is inherently interdisciplinary, requiring engineers to master a range of skills spanning mechanical design, control systems, embedded electronics, and software programming. In Auckland, where industries such as manufacturing, healthcare automation, and renewable energy are rapidly expanding, mechatronics engineers play a pivotal role in developing cutting-edge solutions. For instance, the integration of robotics in precision agriculture—a growing sector in New Zealand—demands expertise in sensor technology and real-time data processing. Similarly, the development of automated systems for smart infrastructure projects in Auckland requires collaboration between mechanical and electrical engineers to ensure seamless operation.</w:t>
      </w:r>
    </w:p>
    <w:p>
      <w:pPr>
        <w:pStyle w:val="BodyText"/>
      </w:pPr>
      <w:r>
        <w:t xml:space="preserve">Auckland’s academic institutions, including the University of Auckland and AUT University, have established robust programs in mechatronics engineering to meet industry demands. These programs emphasize hands-on learning through projects such as designing autonomous drones for environmental monitoring or creating smart prosthetics using embedded systems. Graduates are equipped with the technical acumen to address complex challenges unique to New Zealand’s geographic and economic conditions, such as optimizing resource management in remote areas or enhancing disaster response systems through automation.</w:t>
      </w:r>
    </w:p>
    <w:bookmarkEnd w:id="20"/>
    <w:bookmarkStart w:id="21" w:name="Xd722bac2e0e023b7c362bfa09bfa6339edb76a1"/>
    <w:p>
      <w:pPr>
        <w:pStyle w:val="Heading2"/>
      </w:pPr>
      <w:r>
        <w:t xml:space="preserve">Industry Landscape and Career Opportunities in Auckland</w:t>
      </w:r>
    </w:p>
    <w:p>
      <w:pPr>
        <w:pStyle w:val="FirstParagraph"/>
      </w:pPr>
      <w:r>
        <w:t xml:space="preserve">Auckland is a hub for innovation, with a growing number of technology startups, research centers, and multinational corporations investing in automation and smart technologies. The region’s strategic location as New Zealand’s largest city positions it as a key player in the global market for mechatronics solutions. For example, companies involved in precision manufacturing—such as those producing aerospace components or advanced medical devices—rely heavily on mechatronics engineers to design systems that meet stringent quality and efficiency standards.</w:t>
      </w:r>
    </w:p>
    <w:p>
      <w:pPr>
        <w:pStyle w:val="BodyText"/>
      </w:pPr>
      <w:r>
        <w:t xml:space="preserve">The renewable energy sector further amplifies the demand for mechatronics professionals in Auckland. As New Zealand aims to achieve 100% renewable electricity generation by 2035, engineers are tasked with developing automated systems for wind turbine maintenance, solar panel optimization, and energy storage solutions. These projects require a deep understanding of both mechanical systems and control algorithms to ensure reliability and scalability. Additionally, the automotive industry in Auckland is exploring electric vehicle (EV) technologies, where mechatronics engineers contribute to battery management systems and autonomous driving prototypes.</w:t>
      </w:r>
    </w:p>
    <w:bookmarkEnd w:id="21"/>
    <w:bookmarkStart w:id="22" w:name="X409c3631c48aca7c8cf4be23c07a9e570ebcbbc"/>
    <w:p>
      <w:pPr>
        <w:pStyle w:val="Heading2"/>
      </w:pPr>
      <w:r>
        <w:t xml:space="preserve">Challenges Faced by Mechatronics Engineers in Auckland</w:t>
      </w:r>
    </w:p>
    <w:p>
      <w:pPr>
        <w:pStyle w:val="FirstParagraph"/>
      </w:pPr>
      <w:r>
        <w:t xml:space="preserve">Despite the opportunities, mechatronics engineers in Auckland face unique challenges. One major issue is the need to balance innovation with environmental sustainability. For example, while designing automated systems for urban transport networks, engineers must ensure that these solutions align with New Zealand’s commitment to reducing carbon emissions. This requires integrating energy-efficient components and utilizing predictive maintenance algorithms to minimize waste.</w:t>
      </w:r>
    </w:p>
    <w:p>
      <w:pPr>
        <w:pStyle w:val="BodyText"/>
      </w:pPr>
      <w:r>
        <w:t xml:space="preserve">Another challenge lies in the shortage of skilled professionals in specialized areas such as artificial intelligence (AI) integration and cybersecurity for industrial systems. Auckland’s growing tech ecosystem demands engineers who can not only design hardware but also implement secure software solutions to protect sensitive data and prevent cyber threats. Collaborations between academia and industry are essential to bridge this skills gap, ensuring that graduates are trained in emerging technologies like IoT (Internet of Things) and machine learning.</w:t>
      </w:r>
    </w:p>
    <w:bookmarkEnd w:id="22"/>
    <w:bookmarkStart w:id="23" w:name="future-prospects-and-research-directions"/>
    <w:p>
      <w:pPr>
        <w:pStyle w:val="Heading2"/>
      </w:pPr>
      <w:r>
        <w:t xml:space="preserve">Future Prospects and Research Directions</w:t>
      </w:r>
    </w:p>
    <w:p>
      <w:pPr>
        <w:pStyle w:val="FirstParagraph"/>
      </w:pPr>
      <w:r>
        <w:t xml:space="preserve">Looking ahead, the role of a</w:t>
      </w:r>
      <w:r>
        <w:t xml:space="preserve"> </w:t>
      </w:r>
      <w:r>
        <w:rPr>
          <w:bCs/>
          <w:b/>
        </w:rPr>
        <w:t xml:space="preserve">Mechatronics Engineer</w:t>
      </w:r>
      <w:r>
        <w:t xml:space="preserve"> </w:t>
      </w:r>
      <w:r>
        <w:t xml:space="preserve">in</w:t>
      </w:r>
      <w:r>
        <w:t xml:space="preserve"> </w:t>
      </w:r>
      <w:r>
        <w:rPr>
          <w:bCs/>
          <w:b/>
        </w:rPr>
        <w:t xml:space="preserve">New Zealand Auckland</w:t>
      </w:r>
      <w:r>
        <w:t xml:space="preserve"> </w:t>
      </w:r>
      <w:r>
        <w:t xml:space="preserve">is poised to expand further with advancements in AI-driven automation and Industry 4.0 technologies. Future research directions could focus on developing adaptive systems capable of self-diagnosis and real-time optimization, particularly in sectors like healthcare robotics or smart agriculture. For example, engineers might explore the use of mechatronics in creating exoskeletons for physical therapy or autonomous underwater vehicles for marine research in New Zealand’s unique coastal environments.</w:t>
      </w:r>
    </w:p>
    <w:p>
      <w:pPr>
        <w:pStyle w:val="BodyText"/>
      </w:pPr>
      <w:r>
        <w:t xml:space="preserve">Moreover, the global shift toward remote operation and digital twin technologies presents opportunities for mechatronics engineers to innovate in virtual simulation platforms. These tools can reduce costs associated with physical prototyping while accelerating the development of complex systems. In Auckland, where access to international markets is facilitated by its port infrastructure, such advancements could enhance New Zealand’s reputation as a leader in sustainable engineering practices.</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Mechatronics Engineer</w:t>
      </w:r>
      <w:r>
        <w:t xml:space="preserve"> </w:t>
      </w:r>
      <w:r>
        <w:t xml:space="preserve">is a vital profession in</w:t>
      </w:r>
      <w:r>
        <w:t xml:space="preserve"> </w:t>
      </w:r>
      <w:r>
        <w:rPr>
          <w:bCs/>
          <w:b/>
        </w:rPr>
        <w:t xml:space="preserve">New Zealand Auckland</w:t>
      </w:r>
      <w:r>
        <w:t xml:space="preserve">, driving innovation across industries that demand precision, sustainability, and technological integration. The interdisciplinary nature of the field requires engineers to adapt to rapidly evolving trends while addressing regional challenges such as resource conservation and workforce development. As Auckland continues to grow as a center for engineering excellence, the contributions of mechatronics professionals will be instrumental in shaping New Zealand’s future. This abstract academic document highlights the critical role of mechatronics engineering in advancing both local and global technological frontiers, ensuring that Auckland remains at the forefront of this dynamic field.</w:t>
      </w:r>
    </w:p>
    <w:p>
      <w:pPr>
        <w:pStyle w:val="BodyText"/>
      </w:pPr>
      <w:r>
        <w:t xml:space="preserve">Prepared by [Your Name], [Institution/Organization Name] | Date: [Insert Date]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Mechatronics Engineer in New Zealand Auckland</dc:title>
  <dc:creator/>
  <cp:keywords/>
  <dcterms:created xsi:type="dcterms:W3CDTF">2026-08-07T03:36:23Z</dcterms:created>
  <dcterms:modified xsi:type="dcterms:W3CDTF">2026-08-07T03:36:23Z</dcterms:modified>
</cp:coreProperties>
</file>

<file path=docProps/custom.xml><?xml version="1.0" encoding="utf-8"?>
<Properties xmlns="http://schemas.openxmlformats.org/officeDocument/2006/custom-properties" xmlns:vt="http://schemas.openxmlformats.org/officeDocument/2006/docPropsVTypes"/>
</file>