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1" w:name="Xf00c8c8385d7a5ffea816d5ea565533f2c52d22"/>
    <w:p>
      <w:pPr>
        <w:pStyle w:val="Heading1"/>
      </w:pPr>
      <w:r>
        <w:t xml:space="preserve">Abstract Academic Document: Mechatronics Engineer in New Zealand Wellington</w:t>
      </w:r>
    </w:p>
    <w:bookmarkStart w:id="20" w:name="introduction"/>
    <w:p>
      <w:pPr>
        <w:pStyle w:val="Heading2"/>
      </w:pPr>
      <w:r>
        <w:t xml:space="preserve">Introduction</w:t>
      </w:r>
    </w:p>
    <w:p>
      <w:pPr>
        <w:pStyle w:val="FirstParagraph"/>
      </w:pPr>
      <w:r>
        <w:t xml:space="preserve">The field of mechatronics engineering has emerged as a pivotal discipline in modern technological advancement, blending principles of mechanical engineering, electrical engineering, and computer science. In the context of New Zealand Wellington, this interdisciplinary approach is particularly relevant due to the region's growing emphasis on innovation-driven industries such as renewable energy systems, precision manufacturing, and advanced robotics. This abstract academic document explores the role of a mechatronics engineer in Wellington, examining both theoretical frameworks and practical applications that align with the region's socio-economic landscape. By analyzing educational prerequisites, industry-specific challenges, and career opportunities in Wellington, this paper underscores the critical importance of mechatronics engineering as a cornerstone of New Zealand’s technological development.</w:t>
      </w:r>
    </w:p>
    <w:bookmarkEnd w:id="20"/>
    <w:bookmarkStart w:id="22" w:name="background"/>
    <w:bookmarkStart w:id="21" w:name="Xdb38684d837bd8c366c71f5e11ccf0d7a574337"/>
    <w:p>
      <w:pPr>
        <w:pStyle w:val="Heading2"/>
      </w:pPr>
      <w:r>
        <w:t xml:space="preserve">Background: The Role of Mechatronics Engineering in Wellington</w:t>
      </w:r>
    </w:p>
    <w:p>
      <w:pPr>
        <w:pStyle w:val="FirstParagraph"/>
      </w:pPr>
      <w:r>
        <w:t xml:space="preserve">New Zealand Wellington, recognized as the nation's cultural and political hub, is also a thriving center for engineering innovation. The city's proximity to research institutions such as Victoria University of Wellington and its strategic position in the South Pacific have fostered a dynamic ecosystem for mechatronics engineers. These professionals are tasked with designing, developing, and maintaining complex systems that integrate mechanical components with electronic controls and computational algorithms. In Wellington, this work is particularly vital for industries ranging from agricultural automation to marine technology, where precision engineering and adaptive systems are essential.</w:t>
      </w:r>
    </w:p>
    <w:p>
      <w:pPr>
        <w:pStyle w:val="BodyText"/>
      </w:pPr>
      <w:r>
        <w:t xml:space="preserve">The demand for skilled mechatronics engineers in Wellington is driven by the region's focus on sustainability initiatives. For instance, the development of smart grid technologies and automated waste management systems requires expertise in both hardware-software integration and environmental stewardship. Additionally, Wellington's tourism sector has seen increased investment in automated attractions and robotic guides, further expanding the scope of mechatronics applications.</w:t>
      </w:r>
    </w:p>
    <w:bookmarkEnd w:id="21"/>
    <w:bookmarkEnd w:id="22"/>
    <w:bookmarkStart w:id="24" w:name="educational_requirements"/>
    <w:bookmarkStart w:id="23" w:name="X34e3469bafe79a287814676d66596df263c9dea"/>
    <w:p>
      <w:pPr>
        <w:pStyle w:val="Heading2"/>
      </w:pPr>
      <w:r>
        <w:t xml:space="preserve">Educational Requirements for Mechatronics Engineers in New Zealand Wellington</w:t>
      </w:r>
    </w:p>
    <w:p>
      <w:pPr>
        <w:pStyle w:val="FirstParagraph"/>
      </w:pPr>
      <w:r>
        <w:t xml:space="preserve">Becoming a mechatronics engineer in New Zealand Wellington necessitates a robust educational foundation. Most employers require candidates to hold at least a bachelor’s degree in mechatronics engineering or a related field such as mechanical, electrical, or computer engineering. Institutions like the University of Canterbury and the Institute of Technology Aotearoa (ITP) offer specialized programs that emphasize hands-on training in robotics, control systems, and embedded programming. These curricula are tailored to meet New Zealand's industry standards while aligning with global best practices.</w:t>
      </w:r>
    </w:p>
    <w:p>
      <w:pPr>
        <w:pStyle w:val="BodyText"/>
      </w:pPr>
      <w:r>
        <w:t xml:space="preserve">In addition to formal education, professional certification from bodies such as the Institution of Professional Engineers New Zealand (IPENZ) is often mandatory for engineers working on large-scale projects in Wellington. Continuing education and participation in workshops on emerging technologies like artificial intelligence and IoT (Internet of Things) are also encouraged to ensure engineers remain competitive in a rapidly evolving field.</w:t>
      </w:r>
    </w:p>
    <w:bookmarkEnd w:id="23"/>
    <w:bookmarkEnd w:id="24"/>
    <w:bookmarkStart w:id="26" w:name="industry_applications"/>
    <w:bookmarkStart w:id="25" w:name="X09d5434692234da3025c9e340442a5ce7ee3d36"/>
    <w:p>
      <w:pPr>
        <w:pStyle w:val="Heading2"/>
      </w:pPr>
      <w:r>
        <w:t xml:space="preserve">Industry Applications of Mechatronics Engineering in Wellington</w:t>
      </w:r>
    </w:p>
    <w:p>
      <w:pPr>
        <w:pStyle w:val="FirstParagraph"/>
      </w:pPr>
      <w:r>
        <w:t xml:space="preserve">The practical applications of mechatronics engineering in Wellington span multiple sectors, each requiring unique problem-solving approaches. In the manufacturing industry, engineers develop automated assembly lines and robotic systems that enhance efficiency while reducing human error. For example, companies involved in aerospace components or precision tooling rely heavily on mechatronic systems to achieve high tolerances and reliability.</w:t>
      </w:r>
    </w:p>
    <w:p>
      <w:pPr>
        <w:pStyle w:val="BodyText"/>
      </w:pPr>
      <w:r>
        <w:t xml:space="preserve">In the renewable energy sector, Wellington's mechatronics engineers are at the forefront of designing wind turbines, solar panel tracking systems, and hydroelectric control mechanisms. These projects demand expertise in sensor integration, real-time data processing, and energy optimization. Furthermore, the marine industry benefits from mechatronic innovations such as autonomous underwater vehicles (AUVs) used for oceanographic research and coastal monitoring.</w:t>
      </w:r>
    </w:p>
    <w:p>
      <w:pPr>
        <w:pStyle w:val="BodyText"/>
      </w:pPr>
      <w:r>
        <w:t xml:space="preserve">Healthcare is another domain where mechatronics engineering plays a transformative role. In Wellington hospitals and research facilities, engineers contribute to the development of medical devices such as robotic surgical assistants, diagnostic imaging systems, and prosthetic limbs. These applications require a deep understanding of biomechanics, electronics, and user-centric design principles.</w:t>
      </w:r>
    </w:p>
    <w:bookmarkEnd w:id="25"/>
    <w:bookmarkEnd w:id="26"/>
    <w:bookmarkStart w:id="28" w:name="challenges_and_opportunities"/>
    <w:bookmarkStart w:id="27" w:name="Xd87ce0793a0a8d02e8f5e73cb98a0848f38b8ef"/>
    <w:p>
      <w:pPr>
        <w:pStyle w:val="Heading2"/>
      </w:pPr>
      <w:r>
        <w:t xml:space="preserve">Challenges and Opportunities for Mechatronics Engineers in Wellington</w:t>
      </w:r>
    </w:p>
    <w:p>
      <w:pPr>
        <w:pStyle w:val="FirstParagraph"/>
      </w:pPr>
      <w:r>
        <w:t xml:space="preserve">Despite the promising opportunities in Wellington, mechatronics engineers face several challenges. One of the primary hurdles is the need to balance innovation with regulatory compliance, particularly when working on projects related to public infrastructure or healthcare. Engineers must adhere to stringent safety and environmental standards set by organizations such as WorkSafe New Zealand and the Ministry for Primary Industries.</w:t>
      </w:r>
    </w:p>
    <w:p>
      <w:pPr>
        <w:pStyle w:val="BodyText"/>
      </w:pPr>
      <w:r>
        <w:t xml:space="preserve">Another challenge lies in addressing the shortage of skilled labor in niche areas like AI-driven automation and nanotechnology. To overcome this, industry-academia partnerships are being strengthened through internships, collaborative research projects, and skill development programs funded by organizations such as Callaghan Innovation.</w:t>
      </w:r>
    </w:p>
    <w:p>
      <w:pPr>
        <w:pStyle w:val="BodyText"/>
      </w:pPr>
      <w:r>
        <w:t xml:space="preserve">Opportunities for growth abound, especially with the rise of smart cities and Industry 4.0 initiatives in Wellington. Engineers can contribute to projects involving intelligent transportation systems, automated logistics hubs, and AI-powered urban planning tools. These ventures not only align with global trends but also position Wellington as a leader in sustainable technological advancement.</w:t>
      </w:r>
    </w:p>
    <w:bookmarkEnd w:id="27"/>
    <w:bookmarkEnd w:id="28"/>
    <w:bookmarkStart w:id="29" w:name="conclusion"/>
    <w:p>
      <w:pPr>
        <w:pStyle w:val="Heading2"/>
      </w:pPr>
      <w:r>
        <w:t xml:space="preserve">Conclusion</w:t>
      </w:r>
    </w:p>
    <w:p>
      <w:pPr>
        <w:pStyle w:val="FirstParagraph"/>
      </w:pPr>
      <w:r>
        <w:t xml:space="preserve">In summary, the role of a mechatronics engineer in New Zealand Wellington is multifaceted, encompassing cutting-edge research, industry innovation, and community-driven solutions. As the region continues to prioritize technological excellence and environmental responsibility, mechatronics engineers are uniquely positioned to drive progress across diverse sectors. By fostering collaboration between academia, industry stakeholders, and policymakers in Wellington, the future of mechatronics engineering in New Zealand appears both promising and transformative.</w:t>
      </w:r>
    </w:p>
    <w:bookmarkEnd w:id="29"/>
    <w:bookmarkStart w:id="30" w:name="references"/>
    <w:p>
      <w:pPr>
        <w:pStyle w:val="Heading2"/>
      </w:pPr>
      <w:r>
        <w:t xml:space="preserve">References</w:t>
      </w:r>
    </w:p>
    <w:p>
      <w:pPr>
        <w:numPr>
          <w:ilvl w:val="0"/>
          <w:numId w:val="1001"/>
        </w:numPr>
        <w:pStyle w:val="Compact"/>
      </w:pPr>
      <w:r>
        <w:t xml:space="preserve">Institution of Professional Engineers New Zealand (IPENZ). (n.d.). Engineering Standards. Retrieved from https://www.ipenz.org.nz</w:t>
      </w:r>
    </w:p>
    <w:p>
      <w:pPr>
        <w:numPr>
          <w:ilvl w:val="0"/>
          <w:numId w:val="1001"/>
        </w:numPr>
        <w:pStyle w:val="Compact"/>
      </w:pPr>
      <w:r>
        <w:t xml:space="preserve">Callaghan Innovation. (n.d.). Supporting Innovation in New Zealand. Retrieved from https://www.callaghaninnovation.govt.nz</w:t>
      </w:r>
    </w:p>
    <w:p>
      <w:pPr>
        <w:numPr>
          <w:ilvl w:val="0"/>
          <w:numId w:val="1001"/>
        </w:numPr>
        <w:pStyle w:val="Compact"/>
      </w:pPr>
      <w:r>
        <w:t xml:space="preserve">Victoria University of Wellington. (2023). Mechatronics Engineering Program Overview. Retrieved from https://www.victoria.ac.nz</w:t>
      </w:r>
    </w:p>
    <w:bookmarkEnd w:id="30"/>
    <w:p>
      <w:pPr>
        <w:pStyle w:val="FirstParagraph"/>
      </w:pPr>
      <w:r>
        <w:rPr>
          <w:bCs/>
          <w:b/>
        </w:rPr>
        <w:t xml:space="preserve">Note:</w:t>
      </w:r>
      <w:r>
        <w:t xml:space="preserve"> </w:t>
      </w:r>
      <w:r>
        <w:t xml:space="preserve">This abstract academic document is designed to provide an overview of the mechatronics engineering field in New Zealand Wellington, with a focus on theoretical and practical aspects relevant to the region.</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New Zealand Wellington</dc:title>
  <dc:creator/>
  <dc:language>en</dc:language>
  <cp:keywords/>
  <dcterms:created xsi:type="dcterms:W3CDTF">2026-07-23T09:50:33Z</dcterms:created>
  <dcterms:modified xsi:type="dcterms:W3CDTF">2026-07-23T09:50:33Z</dcterms:modified>
</cp:coreProperties>
</file>

<file path=docProps/custom.xml><?xml version="1.0" encoding="utf-8"?>
<Properties xmlns="http://schemas.openxmlformats.org/officeDocument/2006/custom-properties" xmlns:vt="http://schemas.openxmlformats.org/officeDocument/2006/docPropsVTypes"/>
</file>