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7e5b9cc9cea0a61aa8836e163ec74647b638f8c"/>
    <w:p>
      <w:pPr>
        <w:pStyle w:val="Heading1"/>
      </w:pPr>
      <w:r>
        <w:t xml:space="preserve">Abstract Academic: The Role of Mechatronics Engineer in the Context of the Philippines Manila</w:t>
      </w:r>
    </w:p>
    <w:p>
      <w:pPr>
        <w:pStyle w:val="FirstParagraph"/>
      </w:pPr>
      <w:r>
        <w:rPr>
          <w:bCs/>
          <w:b/>
        </w:rPr>
        <w:t xml:space="preserve">Introduction:</w:t>
      </w:r>
    </w:p>
    <w:p>
      <w:pPr>
        <w:pStyle w:val="BodyText"/>
      </w:pPr>
      <w:r>
        <w:t xml:space="preserve">The field of mechatronics has emerged as a critical interdisciplinary discipline that integrates mechanical engineering, electrical engineering, and computer science to design and develop intelligent systems. In recent years, the Philippines has witnessed significant growth in technological innovation, with Manila serving as the epicenter of industrial advancement and academic excellence. This abstract explores the multifaceted role of a</w:t>
      </w:r>
      <w:r>
        <w:t xml:space="preserve"> </w:t>
      </w:r>
      <w:r>
        <w:rPr>
          <w:bCs/>
          <w:b/>
        </w:rPr>
        <w:t xml:space="preserve">Mechatronics Engineer</w:t>
      </w:r>
      <w:r>
        <w:t xml:space="preserve"> </w:t>
      </w:r>
      <w:r>
        <w:t xml:space="preserve">within the dynamic socio-economic landscape of</w:t>
      </w:r>
      <w:r>
        <w:t xml:space="preserve"> </w:t>
      </w:r>
      <w:r>
        <w:rPr>
          <w:bCs/>
          <w:b/>
        </w:rPr>
        <w:t xml:space="preserve">Philippines Manila</w:t>
      </w:r>
      <w:r>
        <w:t xml:space="preserve">, emphasizing their contributions to education, industry, and national development.</w:t>
      </w:r>
    </w:p>
    <w:p>
      <w:pPr>
        <w:pStyle w:val="BodyText"/>
      </w:pPr>
      <w:r>
        <w:rPr>
          <w:bCs/>
          <w:b/>
        </w:rPr>
        <w:t xml:space="preserve">Educational Framework for Mechatronics Engineering in Manila:</w:t>
      </w:r>
    </w:p>
    <w:p>
      <w:pPr>
        <w:pStyle w:val="BodyText"/>
      </w:pPr>
      <w:r>
        <w:t xml:space="preserve">The academic foundation for mechatronics engineering in the Philippines is deeply rooted in institutions such as the University of the Philippines Diliman, Mapua University, and De La Salle University. These universities offer specialized programs that align with global standards while addressing local challenges. In Manila, mechatronics education focuses on hands-on learning through laboratory courses in robotics, control systems, automation, and embedded systems. Graduates are equipped with cross-disciplinary skills to address complex engineering problems in sectors ranging from manufacturing to healthcare.</w:t>
      </w:r>
    </w:p>
    <w:p>
      <w:pPr>
        <w:pStyle w:val="BodyText"/>
      </w:pPr>
      <w:r>
        <w:rPr>
          <w:bCs/>
          <w:b/>
        </w:rPr>
        <w:t xml:space="preserve">Industrial Applications of Mechatronics Engineers:</w:t>
      </w:r>
    </w:p>
    <w:p>
      <w:pPr>
        <w:pStyle w:val="BodyText"/>
      </w:pPr>
      <w:r>
        <w:t xml:space="preserve">In the industrial sector of Manila, mechatronics engineers play a pivotal role in optimizing production processes through automation and robotics. The city's thriving manufacturing industry relies heavily on automated systems for precision and efficiency. For example, companies involved in automotive assembly lines or food processing utilize mechatronic solutions to enhance productivity while reducing operational costs. Additionally, the integration of Internet of Things (IoT) technologies by mechatronics engineers has enabled smart factories in Manila to collect real-time data for predictive maintenance and energy management.</w:t>
      </w:r>
    </w:p>
    <w:p>
      <w:pPr>
        <w:pStyle w:val="BodyText"/>
      </w:pPr>
      <w:r>
        <w:rPr>
          <w:bCs/>
          <w:b/>
        </w:rPr>
        <w:t xml:space="preserve">Healthcare and Technological Innovation:</w:t>
      </w:r>
    </w:p>
    <w:p>
      <w:pPr>
        <w:pStyle w:val="BodyText"/>
      </w:pPr>
      <w:r>
        <w:t xml:space="preserve">Philippines Manila has become a hub for healthcare innovation, with mechatronics engineers contributing to the development of medical devices and diagnostic systems. From automated patient monitoring systems to robotic surgical assistants, their expertise ensures that these technologies meet the high standards required in clinical settings. The city's hospitals and research institutions collaborate closely with mechatronics professionals to prototype solutions tailored to local healthcare challenges, such as improving accessibility for remote communities through telemedicine platforms.</w:t>
      </w:r>
    </w:p>
    <w:p>
      <w:pPr>
        <w:pStyle w:val="BodyText"/>
      </w:pPr>
      <w:r>
        <w:rPr>
          <w:bCs/>
          <w:b/>
        </w:rPr>
        <w:t xml:space="preserve">Challenges Faced by Mechatronics Engineers in Manila:</w:t>
      </w:r>
    </w:p>
    <w:p>
      <w:pPr>
        <w:pStyle w:val="BodyText"/>
      </w:pPr>
      <w:r>
        <w:t xml:space="preserve">Despite the opportunities in Manila, mechatronics engineers encounter unique challenges. Rapid technological advancements necessitate continuous upskilling to remain competitive. Additionally, the high cost of advanced machinery and software tools poses a barrier for small-scale enterprises. Infrastructure limitations in some parts of the city also hinder the implementation of large-scale automation projects.</w:t>
      </w:r>
    </w:p>
    <w:p>
      <w:pPr>
        <w:pStyle w:val="BodyText"/>
      </w:pPr>
      <w:r>
        <w:rPr>
          <w:bCs/>
          <w:b/>
        </w:rPr>
        <w:t xml:space="preserve">Government and Institutional Support:</w:t>
      </w:r>
    </w:p>
    <w:p>
      <w:pPr>
        <w:pStyle w:val="BodyText"/>
      </w:pPr>
      <w:r>
        <w:t xml:space="preserve">The Philippine government, through agencies such as the Department of Science and Technology (DOST) and the National Science Development Board (NSDB), has prioritized STEM education and innovation. Programs like the "Philippine Innovation Act" aim to foster collaboration between academia, industry, and government to drive technological self-reliance. In Manila, initiatives such as smart city projects provide mechatronics engineers with opportunities to contribute to sustainable urban development through intelligent transportation systems and waste management solutions.</w:t>
      </w:r>
    </w:p>
    <w:p>
      <w:pPr>
        <w:pStyle w:val="BodyText"/>
      </w:pPr>
      <w:r>
        <w:rPr>
          <w:bCs/>
          <w:b/>
        </w:rPr>
        <w:t xml:space="preserve">Future Trends in Mechatronics Engineering:</w:t>
      </w:r>
    </w:p>
    <w:p>
      <w:pPr>
        <w:pStyle w:val="BodyText"/>
      </w:pPr>
      <w:r>
        <w:t xml:space="preserve">The future of mechatronics engineering in Manila is poised for transformation through the integration of artificial intelligence (AI) and machine learning. Engineers are increasingly leveraging these technologies to create autonomous systems capable of adapting to dynamic environments. For instance, AI-powered drones developed by local startups in Manila are being used for disaster response and environmental monitoring. Furthermore, the rise of 3D printing and additive manufacturing is enabling rapid prototyping, allowing mechatronics engineers to iterate designs more efficiently.</w:t>
      </w:r>
    </w:p>
    <w:p>
      <w:pPr>
        <w:pStyle w:val="BodyText"/>
      </w:pPr>
      <w:r>
        <w:rPr>
          <w:bCs/>
          <w:b/>
        </w:rPr>
        <w:t xml:space="preserve">Conclusion:</w:t>
      </w:r>
    </w:p>
    <w:p>
      <w:pPr>
        <w:pStyle w:val="BodyText"/>
      </w:pPr>
      <w:r>
        <w:t xml:space="preserve">The role of a</w:t>
      </w:r>
      <w:r>
        <w:t xml:space="preserve"> </w:t>
      </w:r>
      <w:r>
        <w:rPr>
          <w:bCs/>
          <w:b/>
        </w:rPr>
        <w:t xml:space="preserve">Mechatronics Engineer</w:t>
      </w:r>
      <w:r>
        <w:t xml:space="preserve"> </w:t>
      </w:r>
      <w:r>
        <w:t xml:space="preserve">in the context of</w:t>
      </w:r>
      <w:r>
        <w:t xml:space="preserve"> </w:t>
      </w:r>
      <w:r>
        <w:rPr>
          <w:bCs/>
          <w:b/>
        </w:rPr>
        <w:t xml:space="preserve">Philippines Manila</w:t>
      </w:r>
      <w:r>
        <w:t xml:space="preserve"> </w:t>
      </w:r>
      <w:r>
        <w:t xml:space="preserve">is both dynamic and essential. As an academic discipline, mechatronics bridges theoretical knowledge with practical applications, driving innovation across sectors such as manufacturing, healthcare, and urban infrastructure. The challenges faced by engineers in this region are balanced by robust academic programs, government support, and a growing ecosystem of tech startups. By embracing emerging technologies like AI and IoT, mechatronics engineers in Manila are positioned to lead the nation's transition toward a more automated and sustainable future.</w:t>
      </w:r>
    </w:p>
    <w:p>
      <w:pPr>
        <w:pStyle w:val="BodyText"/>
      </w:pPr>
      <w:r>
        <w:rPr>
          <w:bCs/>
          <w:b/>
        </w:rPr>
        <w:t xml:space="preserve">Keywords:</w:t>
      </w:r>
      <w:r>
        <w:t xml:space="preserve"> </w:t>
      </w:r>
      <w:r>
        <w:t xml:space="preserve">Mechatronics Engineer, Philippines Manila, Academic Research, Industrial Automation, Smart City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Philippines Manila</dc:title>
  <dc:creator/>
  <dc:language>en</dc:language>
  <cp:keywords/>
  <dcterms:created xsi:type="dcterms:W3CDTF">2026-04-29T07:08:19Z</dcterms:created>
  <dcterms:modified xsi:type="dcterms:W3CDTF">2026-04-29T07:08:19Z</dcterms:modified>
</cp:coreProperties>
</file>

<file path=docProps/custom.xml><?xml version="1.0" encoding="utf-8"?>
<Properties xmlns="http://schemas.openxmlformats.org/officeDocument/2006/custom-properties" xmlns:vt="http://schemas.openxmlformats.org/officeDocument/2006/docPropsVTypes"/>
</file>