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Mechatronics</w:t>
      </w:r>
      <w:r>
        <w:t xml:space="preserve"> </w:t>
      </w:r>
      <w:r>
        <w:t xml:space="preserve">Engineer</w:t>
      </w:r>
      <w:r>
        <w:t xml:space="preserve"> </w:t>
      </w:r>
      <w:r>
        <w:t xml:space="preserve">in</w:t>
      </w:r>
      <w:r>
        <w:t xml:space="preserve"> </w:t>
      </w:r>
      <w:r>
        <w:t xml:space="preserve">Russia</w:t>
      </w:r>
      <w:r>
        <w:t xml:space="preserve"> </w:t>
      </w:r>
      <w:r>
        <w:t xml:space="preserve">Saint</w:t>
      </w:r>
      <w:r>
        <w:t xml:space="preserve"> </w:t>
      </w:r>
      <w:r>
        <w:t xml:space="preserve">Petersburg</w:t>
      </w:r>
    </w:p>
    <w:p>
      <w:pPr>
        <w:pStyle w:val="FirstParagraph"/>
      </w:pPr>
      <w:r>
        <w:t xml:space="preserve">```html</w:t>
      </w:r>
    </w:p>
    <w:bookmarkStart w:id="26" w:name="Xe34b5307dfea7644a4c383920207da3d6dcf90e"/>
    <w:p>
      <w:pPr>
        <w:pStyle w:val="Heading1"/>
      </w:pPr>
      <w:r>
        <w:t xml:space="preserve">Abstract Academic Document: The Role of a Mechatronics Engineer in Russia, Saint Petersburg</w:t>
      </w:r>
    </w:p>
    <w:p>
      <w:pPr>
        <w:pStyle w:val="FirstParagraph"/>
      </w:pPr>
      <w:r>
        <w:t xml:space="preserve">The field of mechatronics engineering has emerged as a cornerstone of modern technological innovation, integrating mechanical engineering, electronics, automation, and computer science to design complex systems. In the context of Russia’s Saint Petersburg—a city historically renowned for its scientific and industrial heritage—mechatronics engineers play a pivotal role in advancing technological development while addressing unique regional challenges. This abstract academic document explores the evolving landscape of mechatronics engineering in Saint Petersburg, emphasizing its educational foundations, industrial applications, research opportunities, and the specific responsibilities of a Mechatronics Engineer operating within this dynamic environment.</w:t>
      </w:r>
    </w:p>
    <w:bookmarkStart w:id="20" w:name="X8ccc825e326efefb5009b7daca686a69d08a0c0"/>
    <w:p>
      <w:pPr>
        <w:pStyle w:val="Heading2"/>
      </w:pPr>
      <w:r>
        <w:t xml:space="preserve">1. Introduction: Mechatronics Engineering in Saint Petersburg</w:t>
      </w:r>
    </w:p>
    <w:p>
      <w:pPr>
        <w:pStyle w:val="FirstParagraph"/>
      </w:pPr>
      <w:r>
        <w:t xml:space="preserve">Saint Petersburg, located in northwestern Russia, is a hub for engineering education and innovation. As one of the country’s most industrialized cities, it hosts prestigious institutions such as the Peter the Great St. Petersburg Polytechnic University (SPbPU) and the Saint Petersburg State Electrotechnical University “LETI,” which have long contributed to technological advancement in Russia. These institutions offer specialized programs in mechatronics engineering, equipping graduates with skills to design, analyze, and optimize integrated systems that combine mechanical, electrical, and software components.</w:t>
      </w:r>
    </w:p>
    <w:p>
      <w:pPr>
        <w:pStyle w:val="BodyText"/>
      </w:pPr>
      <w:r>
        <w:t xml:space="preserve">The Mechatronics Engineer in Saint Petersburg is tasked with addressing the demands of a rapidly modernizing economy. The city’s industrial sectors—including aerospace, marine engineering, robotics, and precision manufacturing—require professionals capable of bridging traditional mechanical systems with cutting-edge automation technologies. Furthermore, Saint Petersburg’s role as a gateway to Europe and its proximity to the Baltic Sea have positioned it as a strategic location for exporting advanced engineering solutions.</w:t>
      </w:r>
    </w:p>
    <w:bookmarkEnd w:id="20"/>
    <w:bookmarkStart w:id="21" w:name="X3ca691faee071123d8159e50edbc8e2aaebf10e"/>
    <w:p>
      <w:pPr>
        <w:pStyle w:val="Heading2"/>
      </w:pPr>
      <w:r>
        <w:t xml:space="preserve">2. Educational Landscape: Preparing Mechatronics Engineers in Russia</w:t>
      </w:r>
    </w:p>
    <w:p>
      <w:pPr>
        <w:pStyle w:val="FirstParagraph"/>
      </w:pPr>
      <w:r>
        <w:t xml:space="preserve">The educational framework for mechatronics engineers in Russia is rigorous, with a focus on interdisciplinary knowledge. In Saint Petersburg, students pursuing this field typically complete a five-year bachelor’s program followed by specialized master’s studies. Courses include dynamics of machines, control systems theory, embedded systems programming, and robotics. Practical training is emphasized through partnerships with local industries such as the Russian Navy’s shipbuilding facilities and aerospace firms like OJSC Information Systems Research Institute.</w:t>
      </w:r>
    </w:p>
    <w:p>
      <w:pPr>
        <w:pStyle w:val="BodyText"/>
      </w:pPr>
      <w:r>
        <w:t xml:space="preserve">Key challenges in this educational landscape include adapting curricula to global technological trends while maintaining alignment with Russia’s regulatory standards. For instance, Mechatronics Engineers in Saint Petersburg must be proficient in both domestic engineering practices (e.g., using Russian-specific software and hardware) and international protocols for automation systems. This dual focus ensures graduates are equipped to work on projects ranging from autonomous underwater vehicles to smart industrial infrastructure.</w:t>
      </w:r>
    </w:p>
    <w:bookmarkEnd w:id="21"/>
    <w:bookmarkStart w:id="22" w:name="X571c0383e8bb21e03a708f5904fe73a90a1e789"/>
    <w:p>
      <w:pPr>
        <w:pStyle w:val="Heading2"/>
      </w:pPr>
      <w:r>
        <w:t xml:space="preserve">3. Industrial Applications: Mechatronics in Saint Petersburg’s Economy</w:t>
      </w:r>
    </w:p>
    <w:p>
      <w:pPr>
        <w:pStyle w:val="FirstParagraph"/>
      </w:pPr>
      <w:r>
        <w:t xml:space="preserve">The city’s industrial base provides ample opportunities for mechatronics engineers. The shipbuilding industry, a historical pillar of Saint Petersburg, has embraced automation to improve efficiency and safety in manufacturing processes. Similarly, the aerospace sector relies on mechatronic systems for precision assembly and flight control mechanisms in aircraft like the Sukhoi Superjet 100.</w:t>
      </w:r>
    </w:p>
    <w:p>
      <w:pPr>
        <w:pStyle w:val="BodyText"/>
      </w:pPr>
      <w:r>
        <w:t xml:space="preserve">In addition to traditional industries, Saint Petersburg is home to emerging startups specializing in robotics, AI-driven automation, and IoT-based solutions. Mechatronics Engineers here often collaborate with these ventures to develop prototypes for smart manufacturing systems or medical devices. For example, recent projects have focused on autonomous robots for logistics in cold environments—a critical need given the city’s harsh winters.</w:t>
      </w:r>
    </w:p>
    <w:bookmarkEnd w:id="22"/>
    <w:bookmarkStart w:id="23" w:name="X1d61868c6b66226673657f670c98f9938999ff8"/>
    <w:p>
      <w:pPr>
        <w:pStyle w:val="Heading2"/>
      </w:pPr>
      <w:r>
        <w:t xml:space="preserve">4. Research and Development: Innovations in Saint Petersburg</w:t>
      </w:r>
    </w:p>
    <w:p>
      <w:pPr>
        <w:pStyle w:val="FirstParagraph"/>
      </w:pPr>
      <w:r>
        <w:t xml:space="preserve">Saint Petersburg’s research institutions are at the forefront of mechatronics innovation. The Russian Academy of Sciences has funded projects exploring adaptive control systems for underwater drones, while SPbPU’s laboratories are pioneering work in soft robotics and human-machine interfaces. Mechatronics Engineers in this region frequently engage in interdisciplinary research, combining nanotechnology with mechanical design or integrating artificial intelligence into industrial automation.</w:t>
      </w:r>
    </w:p>
    <w:p>
      <w:pPr>
        <w:pStyle w:val="BodyText"/>
      </w:pPr>
      <w:r>
        <w:t xml:space="preserve">One notable area of focus is the development of mechatronic systems for energy efficiency. Given Russia’s reliance on fossil fuels, engineers are tasked with designing hybrid systems that reduce waste and improve sustainability. For instance, Saint Petersburg-based teams have developed smart grids that use mechatronic sensors to optimize power distribution in urban areas.</w:t>
      </w:r>
    </w:p>
    <w:bookmarkEnd w:id="23"/>
    <w:bookmarkStart w:id="24" w:name="X8fd0ce63e468e3d2d928c39b19b110a684f54bb"/>
    <w:p>
      <w:pPr>
        <w:pStyle w:val="Heading2"/>
      </w:pPr>
      <w:r>
        <w:t xml:space="preserve">5. Challenges and Opportunities for Mechatronics Engineers</w:t>
      </w:r>
    </w:p>
    <w:p>
      <w:pPr>
        <w:pStyle w:val="FirstParagraph"/>
      </w:pPr>
      <w:r>
        <w:t xml:space="preserve">Despite its strengths, the field of mechatronics in Russia faces challenges such as limited access to global semiconductor technologies due to geopolitical factors. This has necessitated localized innovation, with engineers developing alternatives using domestic materials and software tools. Additionally, Saint Petersburg’s aging infrastructure requires significant investment in modernization, creating opportunities for mechatronics professionals to upgrade systems with smart sensors and predictive maintenance technologies.</w:t>
      </w:r>
    </w:p>
    <w:p>
      <w:pPr>
        <w:pStyle w:val="BodyText"/>
      </w:pPr>
      <w:r>
        <w:t xml:space="preserve">However, the city’s vibrant academic community and proximity to European markets present unique advantages. Mechatronics Engineers in Saint Petersburg can leverage international collaborations, such as those with German or Scandinavian firms specializing in automation, to stay competitive globally. The city’s cultural diversity also fosters a multidisciplinary approach to problem-solving.</w:t>
      </w:r>
    </w:p>
    <w:bookmarkEnd w:id="24"/>
    <w:bookmarkStart w:id="25" w:name="X869a3d1b25f873a254e879dee6e715c06c4ee61"/>
    <w:p>
      <w:pPr>
        <w:pStyle w:val="Heading2"/>
      </w:pPr>
      <w:r>
        <w:t xml:space="preserve">6. Conclusion: The Future of Mechatronics Engineering in Saint Petersburg</w:t>
      </w:r>
    </w:p>
    <w:p>
      <w:pPr>
        <w:pStyle w:val="FirstParagraph"/>
      </w:pPr>
      <w:r>
        <w:t xml:space="preserve">The Mechatronics Engineer is a critical figure in Russia’s technological evolution, particularly within Saint Petersburg. As the city continues to modernize its industries and expand its role as an innovation hub, the demand for skilled professionals who can integrate mechanical systems with advanced electronics and software will only grow. By leveraging its educational institutions, industrial partnerships, and research capabilities, Saint Petersburg is well-positioned to lead Russia’s mechatronics revolution.</w:t>
      </w:r>
    </w:p>
    <w:p>
      <w:pPr>
        <w:pStyle w:val="BodyText"/>
      </w:pPr>
      <w:r>
        <w:t xml:space="preserve">This abstract academic document underscores the importance of aligning theoretical knowledge with practical applications in a region that values both tradition and innovation. The Mechatronics Engineer in Russia Saint Petersburg is not merely a technician but a visionary who shapes the future of automation, robotics, and smart systems across the country.</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Mechatronics Engineer in Russia Saint Petersburg</dc:title>
  <dc:creator/>
  <dc:language>en</dc:language>
  <cp:keywords/>
  <dcterms:created xsi:type="dcterms:W3CDTF">2026-07-23T18:16:14Z</dcterms:created>
  <dcterms:modified xsi:type="dcterms:W3CDTF">2026-07-23T18:16:14Z</dcterms:modified>
</cp:coreProperties>
</file>

<file path=docProps/custom.xml><?xml version="1.0" encoding="utf-8"?>
<Properties xmlns="http://schemas.openxmlformats.org/officeDocument/2006/custom-properties" xmlns:vt="http://schemas.openxmlformats.org/officeDocument/2006/docPropsVTypes"/>
</file>