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9343b163d937894a73f7184c88cb29c6d081f4b"/>
    <w:p>
      <w:pPr>
        <w:pStyle w:val="Heading1"/>
      </w:pPr>
      <w:r>
        <w:t xml:space="preserve">Abstract Academic: The Role and Evolution of the Mechatronics Engineer in Singapore, Singapore</w:t>
      </w:r>
    </w:p>
    <w:p>
      <w:pPr>
        <w:pStyle w:val="FirstParagraph"/>
      </w:pPr>
      <w:r>
        <w:rPr>
          <w:bCs/>
          <w:b/>
        </w:rPr>
        <w:t xml:space="preserve">Abstract academic:</w:t>
      </w:r>
      <w:r>
        <w:t xml:space="preserve"> </w:t>
      </w:r>
      <w:r>
        <w:t xml:space="preserve">This document presents an in-depth exploration of the Mechatronics Engineer as a pivotal professional figure in Singapore, a city-state renowned for its technological innovation and strategic economic positioning. As a discipline that merges mechanical engineering, electrical engineering, computer science, and systems design, mechatronics has become indispensable to Singapore’s vision of becoming a smart nation. The Mechatronics Engineer operates at the intersection of these fields, driving advancements in automation, robotics, embedded systems, and sustainable technologies. This abstract academic examines the unique challenges and opportunities faced by Mechatronics Engineers in Singapore Singapore—a region characterized by its compact geography, high-tech infrastructure, and commitment to green energy initiatives.</w:t>
      </w:r>
    </w:p>
    <w:bookmarkStart w:id="20" w:name="X170228744272e16ceab2fd6d9631b1bb2e69140"/>
    <w:p>
      <w:pPr>
        <w:pStyle w:val="Heading2"/>
      </w:pPr>
      <w:r>
        <w:t xml:space="preserve">Contextualizing the Mechatronics Engineer in Singapore</w:t>
      </w:r>
    </w:p>
    <w:p>
      <w:pPr>
        <w:pStyle w:val="FirstParagraph"/>
      </w:pPr>
      <w:r>
        <w:t xml:space="preserve">Singapore Singapore, a global hub for innovation and industry, has positioned itself as a leader in smart urban development. The demand for Mechatronics Engineers has surged due to the nation’s focus on automation, Industry 4.0 integration, and the proliferation of robotics in sectors such as healthcare, manufacturing, and logistics. As an academic discipline, mechatronics is inherently interdisciplinary; however, its application in Singapore Singapore requires a nuanced understanding of localized challenges such as space constraints, regulatory frameworks for autonomous systems (e.g., drones and self-driving vehicles), and the need for energy-efficient solutions.</w:t>
      </w:r>
    </w:p>
    <w:p>
      <w:pPr>
        <w:pStyle w:val="BodyText"/>
      </w:pPr>
      <w:r>
        <w:t xml:space="preserve">The Mechatronics Engineer in Singapore must navigate a landscape where precision engineering meets cutting-edge software development. For instance, the design of micro-electromechanical systems (MEMS) for biomedical devices or the integration of artificial intelligence (AI) into industrial robots are areas where expertise is highly sought after. Furthermore, Singapore’s emphasis on sustainability has led to an increased focus on green mechatronics—systems that minimize energy consumption and environmental impact. This aligns with the government’s goal of achieving carbon neutrality by 2050.</w:t>
      </w:r>
    </w:p>
    <w:bookmarkEnd w:id="20"/>
    <w:bookmarkStart w:id="21" w:name="academic-and-professional-landscape"/>
    <w:p>
      <w:pPr>
        <w:pStyle w:val="Heading2"/>
      </w:pPr>
      <w:r>
        <w:t xml:space="preserve">Academic and Professional Landscape</w:t>
      </w:r>
    </w:p>
    <w:p>
      <w:pPr>
        <w:pStyle w:val="FirstParagraph"/>
      </w:pPr>
      <w:r>
        <w:t xml:space="preserve">The academic framework supporting the Mechatronics Engineer in Singapore Singapore is robust, with institutions such as the National University of Singapore (NUS), Nanyang Technological University (NTU), and the Singapore Institute of Technology (SIT) offering specialized programs. These programs emphasize hands-on training in areas like control systems, sensor networks, and programmable logic controllers (PLCs), preparing graduates to address real-world challenges. The Mechatronics Engineer must also engage with interdisciplinary collaboration, often working alongside data scientists, materials engineers, and policy makers to align technological solutions with national priorities.</w:t>
      </w:r>
    </w:p>
    <w:p>
      <w:pPr>
        <w:pStyle w:val="BodyText"/>
      </w:pPr>
      <w:r>
        <w:t xml:space="preserve">In addition to formal education, professional development is critical for Mechatronics Engineers in Singapore. Certifications such as the Certified Automation Professional (CAP) or membership in the Institute of Electrical and Electronics Engineers (IEEE) are highly valued. Industry partnerships further enhance opportunities for research and innovation, as seen in projects like Singapore’s Smart Nation Sensor Network or autonomous delivery systems developed by local tech firms.</w:t>
      </w:r>
    </w:p>
    <w:bookmarkEnd w:id="21"/>
    <w:bookmarkStart w:id="22" w:name="key-challenges-and-opportunities"/>
    <w:p>
      <w:pPr>
        <w:pStyle w:val="Heading2"/>
      </w:pPr>
      <w:r>
        <w:t xml:space="preserve">Key Challenges and Opportunities</w:t>
      </w:r>
    </w:p>
    <w:p>
      <w:pPr>
        <w:pStyle w:val="FirstParagraph"/>
      </w:pPr>
      <w:r>
        <w:t xml:space="preserve">The Mechatronics Engineer in Singapore Singapore faces unique challenges stemming from the city-state’s limited land area. This necessitates compact, modular designs for machinery and infrastructure. For example, automated warehouses must be optimized for vertical space utilization, while robotic systems used in healthcare must adhere to strict safety and hygiene standards. Additionally, the integration of mechatronic systems with AI raises ethical and regulatory questions that require interdisciplinary dialogue.</w:t>
      </w:r>
    </w:p>
    <w:p>
      <w:pPr>
        <w:pStyle w:val="BodyText"/>
      </w:pPr>
      <w:r>
        <w:t xml:space="preserve">Opportunities abound in sectors such as biomedical engineering, where mechatronics plays a role in developing prosthetics, wearable devices, and robotic surgery tools. The defense industry also relies on advanced mechatronic systems for surveillance drones and autonomous underwater vehicles (AUVs). Moreover, Singapore’s maritime sector benefits from mechatronics-driven innovations like smart ship systems and automated port operations.</w:t>
      </w:r>
    </w:p>
    <w:bookmarkEnd w:id="22"/>
    <w:bookmarkStart w:id="23" w:name="X3c7a7d78e36826e3c198972f95c570b4408a44d"/>
    <w:p>
      <w:pPr>
        <w:pStyle w:val="Heading2"/>
      </w:pPr>
      <w:r>
        <w:t xml:space="preserve">Future Directions for the Mechatronics Engineer</w:t>
      </w:r>
    </w:p>
    <w:p>
      <w:pPr>
        <w:pStyle w:val="FirstParagraph"/>
      </w:pPr>
      <w:r>
        <w:t xml:space="preserve">The future of the Mechatronics Engineer in Singapore Singapore hinges on their ability to adapt to rapid technological change. Emerging trends such as quantum computing, edge AI, and additive manufacturing (3D printing) will redefine the role of mechatronic systems. For instance, 3D-printed components can be integrated into mechatronic devices to reduce weight and improve efficiency—a critical factor for robotics in constrained environments.</w:t>
      </w:r>
    </w:p>
    <w:p>
      <w:pPr>
        <w:pStyle w:val="BodyText"/>
      </w:pPr>
      <w:r>
        <w:t xml:space="preserve">Moreover, the Mechatronics Engineer must address societal challenges such as an aging population by designing assistive technologies that enhance mobility and independence. Collaboration with healthcare professionals will be essential to ensure these solutions meet clinical needs while adhering to Singapore’s stringent safety regulations.</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The Mechatronics Engineer in Singapore, Singapore is a linchpin of the nation’s technological and economic progress. By synthesizing mechanical, electrical, and computational principles, these professionals drive innovation across industries while addressing local challenges such as space constraints and sustainability goals. As Singapore continues to embrace smart technologies, the role of the Mechatronics Engineer will remain central to shaping a future defined by efficiency, precision, and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Singapore Singapore</dc:title>
  <dc:creator/>
  <dc:language>en</dc:language>
  <cp:keywords/>
  <dcterms:created xsi:type="dcterms:W3CDTF">2026-07-21T11:40:58Z</dcterms:created>
  <dcterms:modified xsi:type="dcterms:W3CDTF">2026-07-21T11:40:58Z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