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0" w:name="Xa1733b2166d5409db7902258a811fe86c8ac34f"/>
    <w:p>
      <w:pPr>
        <w:pStyle w:val="Heading1"/>
      </w:pPr>
      <w:r>
        <w:t xml:space="preserve">Abstract Academic Document: The Role and Relevance of Mechatronics Engineers in South Africa, Johannesburg</w:t>
      </w:r>
    </w:p>
    <w:p>
      <w:pPr>
        <w:pStyle w:val="FirstParagraph"/>
      </w:pPr>
      <w:r>
        <w:rPr>
          <w:bCs/>
          <w:b/>
        </w:rPr>
        <w:t xml:space="preserve">Abstract:</w:t>
      </w:r>
    </w:p>
    <w:p>
      <w:pPr>
        <w:pStyle w:val="BodyText"/>
      </w:pPr>
      <w:r>
        <w:t xml:space="preserve">The field of mechatronics engineering has emerged as a critical discipline at the intersection of mechanical, electrical, and software engineering. In the context of South Africa, particularly Johannesburg—a dynamic urban center and economic hub—mechatronics engineers play a pivotal role in driving technological innovation, industrial growth, and sustainable development. This abstract explores the multifaceted contributions of mechatronics engineers in Johannesburg’s rapidly evolving industrial landscape while addressing challenges unique to the region. It further examines how academic programs, industry partnerships, and policy frameworks can be optimized to cultivate a skilled workforce capable of meeting the demands of South Africa’s fourth industrial revolution (Industry 4.0).</w:t>
      </w:r>
    </w:p>
    <w:p>
      <w:pPr>
        <w:pStyle w:val="BodyText"/>
      </w:pPr>
      <w:r>
        <w:t xml:space="preserve">Johannesburg, as South Africa’s largest city and economic powerhouse, hosts a diverse array of industries ranging from mining and manufacturing to renewable energy and smart infrastructure. The demand for mechatronics engineers in this region has surged due to the increasing reliance on automation, robotics, and integrated systems across sectors. Mechatronics engineers are instrumental in designing, implementing, and maintaining advanced machinery that enhances productivity, reduces operational costs, and ensures safety standards in industrial environments. Their expertise is particularly vital in sectors such as automotive manufacturing (e.g., BMW’s South African operations), mining (e.g., automation of heavy machinery for gold and platinum extraction), and urban infrastructure (e.g., smart grid systems and automated transportation solutions).</w:t>
      </w:r>
    </w:p>
    <w:p>
      <w:pPr>
        <w:pStyle w:val="BodyText"/>
      </w:pPr>
      <w:r>
        <w:t xml:space="preserve">Academically, the role of mechatronics engineers in Johannesburg is supported by institutions such as the University of Johannesburg, Tshwane University of Technology, and the Nelson Mandela Metropolitan University. These universities offer specialized programs that integrate mechanical engineering with electronics, computer science, and systems engineering. The curriculum emphasizes hands-on training through laboratory work, industry internships, and research projects focused on real-world applications. However, challenges persist in aligning academic programs with the rapidly changing demands of Industry 4.0 technologies such as artificial intelligence (AI), the Internet of Things (IoT), and predictive maintenance systems.</w:t>
      </w:r>
    </w:p>
    <w:p>
      <w:pPr>
        <w:pStyle w:val="BodyText"/>
      </w:pPr>
      <w:r>
        <w:t xml:space="preserve">One of the key challenges facing mechatronics engineers in Johannesburg is the need to address South Africa’s infrastructure gaps. For instance, while Johannesburg boasts advanced industrial zones, many smaller towns and rural areas lack reliable electricity grids or high-speed internet connectivity—both of which are critical for deploying smart systems. Mechatronics engineers must therefore design solutions that are not only technologically advanced but also adaptable to varying environmental conditions and resource constraints. This requires a multidisciplinary approach, combining innovation with socio-economic considerations.</w:t>
      </w:r>
    </w:p>
    <w:p>
      <w:pPr>
        <w:pStyle w:val="BodyText"/>
      </w:pPr>
      <w:r>
        <w:t xml:space="preserve">Additionally, the region’s mechatronics sector is influenced by global trends such as sustainability and green technology. In Johannesburg, engineers are increasingly involved in projects aimed at reducing carbon footprints through energy-efficient machinery, waste management automation, and renewable energy integration. For example, solar-powered water purification systems and smart grid technologies for residential areas are being developed with the collaboration of local engineers and international partners. These initiatives highlight the dual role of mechatronics engineers as both technical problem-solvers and agents of environmental stewardship.</w:t>
      </w:r>
    </w:p>
    <w:p>
      <w:pPr>
        <w:pStyle w:val="BodyText"/>
      </w:pPr>
      <w:r>
        <w:t xml:space="preserve">Another critical aspect is the need to address skills development and workforce diversity. While Johannesburg has a growing pool of engineering graduates, there remains a gap between academic training and industry-specific requirements. Industry experts emphasize the importance of continuous professional development (CPD) programs tailored to emerging technologies such as AI-driven robotics and digital twins. Furthermore, efforts to increase gender representation and inclusivity in mechatronics engineering are gaining traction, with organizations like the South African Institute of Mechanical Engineering (SAIME) promoting mentorship opportunities for underrepresented groups.</w:t>
      </w:r>
    </w:p>
    <w:p>
      <w:pPr>
        <w:pStyle w:val="BodyText"/>
      </w:pPr>
      <w:r>
        <w:t xml:space="preserve">The role of mechatronics engineers in Johannesburg is further amplified by the city’s position as a center for innovation and entrepreneurship. Startups focused on mechatronics-based solutions are emerging, addressing niche markets such as precision agriculture, medical robotics, and autonomous vehicle testing. These ventures benefit from Johannesburg’s access to venture capital networks and research hubs like the Technology Innovation Agency (TIA) and the CSIR (Council for Scientific and Industrial Research). However, scaling these innovations requires robust policy support, including tax incentives for tech-driven enterprises and streamlined regulatory frameworks.</w:t>
      </w:r>
    </w:p>
    <w:p>
      <w:pPr>
        <w:pStyle w:val="BodyText"/>
      </w:pPr>
      <w:r>
        <w:t xml:space="preserve">Looking ahead, the future of mechatronics engineering in Johannesburg will be shaped by several factors. First, the integration of Industry 4.0 technologies will demand engineers who can navigate complex data systems and collaborate across disciplines. Second, the increasing emphasis on cybersecurity in automated systems necessitates specialized training to protect industrial networks from cyber threats. Third, as South Africa transitions to a more sustainable economy, mechatronics engineers will play a central role in designing energy-efficient solutions that align with national climate goals.</w:t>
      </w:r>
    </w:p>
    <w:p>
      <w:pPr>
        <w:pStyle w:val="BodyText"/>
      </w:pPr>
      <w:r>
        <w:t xml:space="preserve">In conclusion, mechatronics engineers are indispensable to the socio-economic development of Johannesburg and South Africa at large. Their ability to innovate under constraints, adapt to global trends, and collaborate across sectors positions them as key drivers of progress. Academic institutions, industry stakeholders, and policymakers must work in tandem to ensure that Johannesburg remains a beacon of technological advancement while addressing the unique challenges posed by its socio-economic context. By investing in education, infrastructure, and inclusivity, South Africa can harness the full potential of mechatronics engineering to build a resilient and future-ready economy.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South Africa Johannesburg</dc:title>
  <dc:creator/>
  <cp:keywords/>
  <dcterms:created xsi:type="dcterms:W3CDTF">2026-07-21T14:47:38Z</dcterms:created>
  <dcterms:modified xsi:type="dcterms:W3CDTF">2026-07-21T14:47:38Z</dcterms:modified>
</cp:coreProperties>
</file>

<file path=docProps/custom.xml><?xml version="1.0" encoding="utf-8"?>
<Properties xmlns="http://schemas.openxmlformats.org/officeDocument/2006/custom-properties" xmlns:vt="http://schemas.openxmlformats.org/officeDocument/2006/docPropsVTypes"/>
</file>