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0" w:name="X727347755f683f95139e2cd95066e1e97aef691"/>
    <w:p>
      <w:pPr>
        <w:pStyle w:val="Heading1"/>
      </w:pPr>
      <w:r>
        <w:t xml:space="preserve">Abstract Academic Document: The Role and Impact of the Mechatronics Engineer in Spain, Valencia</w:t>
      </w:r>
    </w:p>
    <w:p>
      <w:pPr>
        <w:pStyle w:val="FirstParagraph"/>
      </w:pPr>
      <w:r>
        <w:rPr>
          <w:bCs/>
          <w:b/>
        </w:rPr>
        <w:t xml:space="preserve">Abstract:</w:t>
      </w:r>
    </w:p>
    <w:p>
      <w:pPr>
        <w:pStyle w:val="BodyText"/>
      </w:pPr>
      <w:r>
        <w:t xml:space="preserve">The integration of mechanical engineering, electrical engineering, and computer science has given rise to the field of mechatronics, a discipline that is increasingly vital in modern industrial landscapes. This academic abstract explores the role of the</w:t>
      </w:r>
      <w:r>
        <w:t xml:space="preserve"> </w:t>
      </w:r>
      <w:r>
        <w:rPr>
          <w:bCs/>
          <w:b/>
        </w:rPr>
        <w:t xml:space="preserve">Mechatronics Engineer</w:t>
      </w:r>
      <w:r>
        <w:t xml:space="preserve"> </w:t>
      </w:r>
      <w:r>
        <w:t xml:space="preserve">within the context of</w:t>
      </w:r>
      <w:r>
        <w:t xml:space="preserve"> </w:t>
      </w:r>
      <w:r>
        <w:rPr>
          <w:bCs/>
          <w:b/>
        </w:rPr>
        <w:t xml:space="preserve">Spain Valencia</w:t>
      </w:r>
      <w:r>
        <w:t xml:space="preserve">, a region renowned for its dynamic economic environment, advanced manufacturing sectors, and growing emphasis on innovation-driven industries. As one of Spain's most technologically progressive regions, Valencia presents unique opportunities and challenges for mechatronics professionals, who are tasked with designing intelligent systems that merge mechanical components with electronic controls and software algorithms.</w:t>
      </w:r>
    </w:p>
    <w:p>
      <w:pPr>
        <w:pStyle w:val="BodyText"/>
      </w:pPr>
      <w:r>
        <w:t xml:space="preserve">The</w:t>
      </w:r>
      <w:r>
        <w:t xml:space="preserve"> </w:t>
      </w:r>
      <w:r>
        <w:rPr>
          <w:bCs/>
          <w:b/>
        </w:rPr>
        <w:t xml:space="preserve">Mechatronics Engineer</w:t>
      </w:r>
      <w:r>
        <w:t xml:space="preserve"> </w:t>
      </w:r>
      <w:r>
        <w:t xml:space="preserve">in Valencia operates at the intersection of multiple engineering disciplines. Their work spans automation, robotics, embedded systems, and industrial process optimization—key areas that align with Valencia's strategic focus on sectors such as automotive manufacturing, renewable energy systems (particularly solar and wind energy), agricultural technology (agro-industry), and advanced logistics. The region's economic diversification has created a demand for engineers who can develop cutting-edge solutions to meet both local and global industry standards.</w:t>
      </w:r>
    </w:p>
    <w:p>
      <w:pPr>
        <w:pStyle w:val="BodyText"/>
      </w:pPr>
      <w:r>
        <w:t xml:space="preserve">Spain Valencia, with its Mediterranean location and access to international trade routes, serves as a hub for multinational corporations and startups alike. This environment fosters collaboration between academia, industry, and government entities, creating an ecosystem where mechatronics engineers can contribute to research projects aimed at enhancing productivity and sustainability. For instance, the Universitat Politècnica de València (UPV) has emerged as a leading institution in mechatronics education and innovation. Its programs emphasize hands-on training in areas such as control systems, sensors, and programmable logic controllers (PLCs), preparing graduates to address the region's technological needs.</w:t>
      </w:r>
    </w:p>
    <w:p>
      <w:pPr>
        <w:pStyle w:val="BodyText"/>
      </w:pPr>
      <w:r>
        <w:t xml:space="preserve">The role of the</w:t>
      </w:r>
      <w:r>
        <w:t xml:space="preserve"> </w:t>
      </w:r>
      <w:r>
        <w:rPr>
          <w:bCs/>
          <w:b/>
        </w:rPr>
        <w:t xml:space="preserve">Mechatronics Engineer</w:t>
      </w:r>
      <w:r>
        <w:t xml:space="preserve"> </w:t>
      </w:r>
      <w:r>
        <w:t xml:space="preserve">extends beyond technical problem-solving. In Valencia, they are often involved in interdisciplinary projects that require coordination with mechanical designers, software developers, and industrial safety experts. For example, in the automotive sector—a cornerstone of Valencia's economy—mechatronics engineers design and optimize systems for autonomous vehicles, electric mobility solutions (such as battery management systems), and smart manufacturing processes. These innovations align with Spain's national goals to reduce carbon emissions and promote green technology.</w:t>
      </w:r>
    </w:p>
    <w:p>
      <w:pPr>
        <w:pStyle w:val="BodyText"/>
      </w:pPr>
      <w:r>
        <w:t xml:space="preserve">Moreover, the agricultural sector in Valencia, which contributes significantly to the region's GDP, has seen increased adoption of mechatronic technologies. Precision farming techniques, automated irrigation systems, and robotic harvesters are examples of how mechatronics engineers are transforming traditional industries. By integrating sensors and data analytics into agricultural machinery, these professionals enable more efficient resource management and higher crop yields—a critical factor in addressing food security challenges.</w:t>
      </w:r>
    </w:p>
    <w:p>
      <w:pPr>
        <w:pStyle w:val="BodyText"/>
      </w:pPr>
      <w:r>
        <w:t xml:space="preserve">One of the defining characteristics of a</w:t>
      </w:r>
      <w:r>
        <w:t xml:space="preserve"> </w:t>
      </w:r>
      <w:r>
        <w:rPr>
          <w:bCs/>
          <w:b/>
        </w:rPr>
        <w:t xml:space="preserve">Mechatronics Engineer</w:t>
      </w:r>
      <w:r>
        <w:t xml:space="preserve"> </w:t>
      </w:r>
      <w:r>
        <w:t xml:space="preserve">in Valencia is their ability to adapt to the region's evolving industrial demands. With the rise of Industry 4.0, which emphasizes interconnected systems and cyber-physical production, engineers must possess skills in both hardware and software development. This includes proficiency in programming languages such as C++, Python, and MATLAB, as well as expertise in simulation tools like Simulink or LabVIEW.</w:t>
      </w:r>
    </w:p>
    <w:p>
      <w:pPr>
        <w:pStyle w:val="BodyText"/>
      </w:pPr>
      <w:r>
        <w:t xml:space="preserve">Spain Valencia also presents unique cultural and logistical considerations for mechatronics professionals. The region's Mediterranean climate influences the design of outdoor systems, such as solar energy installations and coastal infrastructure monitoring technologies. Additionally, the local labor market values engineers who can communicate effectively in both technical and non-technical contexts, whether collaborating with factory workers or presenting proposals to investors.</w:t>
      </w:r>
    </w:p>
    <w:p>
      <w:pPr>
        <w:pStyle w:val="BodyText"/>
      </w:pPr>
      <w:r>
        <w:t xml:space="preserve">The academic training of a</w:t>
      </w:r>
      <w:r>
        <w:t xml:space="preserve"> </w:t>
      </w:r>
      <w:r>
        <w:rPr>
          <w:bCs/>
          <w:b/>
        </w:rPr>
        <w:t xml:space="preserve">Mechatronics Engineer</w:t>
      </w:r>
      <w:r>
        <w:t xml:space="preserve"> </w:t>
      </w:r>
      <w:r>
        <w:t xml:space="preserve">in Valencia often includes exposure to real-world challenges through internships and industry partnerships. For example, students may work with companies like Iberdrola (a global leader in renewable energy) or Vueling Airlines (which employs automation systems for aircraft maintenance). Such experiences ensure that graduates are equipped with practical knowledge and a deep understanding of the region's industrial priorities.</w:t>
      </w:r>
    </w:p>
    <w:p>
      <w:pPr>
        <w:pStyle w:val="BodyText"/>
      </w:pPr>
      <w:r>
        <w:t xml:space="preserve">However, the field is not without challenges. The rapid pace of technological advancement requires continuous learning, as new tools and methodologies emerge. Additionally, the integration of mechatronic systems into existing infrastructure—such as retrofitting old factories with automation—demands creativity and problem-solving skills. Engineers must also navigate regulatory frameworks related to safety standards (e.g., ISO 13849 for machine safety) and environmental sustainability (e.g., EU directives on energy efficiency).</w:t>
      </w:r>
    </w:p>
    <w:p>
      <w:pPr>
        <w:pStyle w:val="BodyText"/>
      </w:pPr>
      <w:r>
        <w:t xml:space="preserve">Looking ahead, the</w:t>
      </w:r>
      <w:r>
        <w:t xml:space="preserve"> </w:t>
      </w:r>
      <w:r>
        <w:rPr>
          <w:bCs/>
          <w:b/>
        </w:rPr>
        <w:t xml:space="preserve">Mechatronics Engineer</w:t>
      </w:r>
      <w:r>
        <w:t xml:space="preserve"> </w:t>
      </w:r>
      <w:r>
        <w:t xml:space="preserve">in Spain Valencia will play a pivotal role in driving the region's transition to a knowledge-based economy. With initiatives like the Valencian Innovation Agency (AVI) and regional funding programs for technological startups, there is ample opportunity for engineers to lead innovation projects that address pressing societal needs—ranging from smart cities to medical robotics.</w:t>
      </w:r>
    </w:p>
    <w:p>
      <w:pPr>
        <w:pStyle w:val="BodyText"/>
      </w:pPr>
      <w:r>
        <w:t xml:space="preserve">In conclusion, the</w:t>
      </w:r>
      <w:r>
        <w:t xml:space="preserve"> </w:t>
      </w:r>
      <w:r>
        <w:rPr>
          <w:bCs/>
          <w:b/>
        </w:rPr>
        <w:t xml:space="preserve">Mechatronics Engineer</w:t>
      </w:r>
      <w:r>
        <w:t xml:space="preserve"> </w:t>
      </w:r>
      <w:r>
        <w:t xml:space="preserve">is a critical asset in Spain Valencia's industrial and technological development. Their expertise in integrating mechanical, electrical, and software systems positions them at the forefront of innovation in sectors that define the region's economic identity. As Valencia continues to grow as a center for advanced manufacturing and sustainable technologies, the demand for skilled mechatronics professionals will only increase, ensuring their vital role in shaping the future of engineering in this dynamic part of Spain.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Spain Valencia</dc:title>
  <dc:creator/>
  <dc:language>en</dc:language>
  <cp:keywords/>
  <dcterms:created xsi:type="dcterms:W3CDTF">2026-04-26T00:36:31Z</dcterms:created>
  <dcterms:modified xsi:type="dcterms:W3CDTF">2026-04-26T00:36:31Z</dcterms:modified>
</cp:coreProperties>
</file>

<file path=docProps/custom.xml><?xml version="1.0" encoding="utf-8"?>
<Properties xmlns="http://schemas.openxmlformats.org/officeDocument/2006/custom-properties" xmlns:vt="http://schemas.openxmlformats.org/officeDocument/2006/docPropsVTypes"/>
</file>