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9181f5e21eb2364954d27a70745ebc237b578d5"/>
    <w:p>
      <w:pPr>
        <w:pStyle w:val="Heading1"/>
      </w:pPr>
      <w:r>
        <w:t xml:space="preserve">Abstract Academic: The Role of a Mechatronics Engineer in Uganda Kampala</w:t>
      </w:r>
    </w:p>
    <w:p>
      <w:pPr>
        <w:pStyle w:val="FirstParagraph"/>
      </w:pPr>
      <w:r>
        <w:t xml:space="preserve">The field of mechatronics engineering, an interdisciplinary discipline combining mechanical, electrical, and computer systems engineering, has gained increasing significance in the context of technological advancement and industrialization. In recent years, the demand for skilled mechatronics engineers has surged globally due to their critical role in designing intelligent systems that integrate mechanical components with electronic control systems. This abstract academic document explores the unique challenges and opportunities faced by mechatronics engineers operating in Uganda Kampala, a city at the forefront of East Africa’s economic and technological development. The focus is on how mechatronics engineering can contribute to addressing infrastructure, industrialization, and sustainability goals in Uganda while aligning with the strategic priorities of Kampala as a regional hub.</w:t>
      </w:r>
    </w:p>
    <w:bookmarkStart w:id="20" w:name="X1dd996570847b77546a373d2674b29e348d331b"/>
    <w:p>
      <w:pPr>
        <w:pStyle w:val="Heading2"/>
      </w:pPr>
      <w:r>
        <w:t xml:space="preserve">Introduction: Mechatronics Engineering in a Developing Context</w:t>
      </w:r>
    </w:p>
    <w:p>
      <w:pPr>
        <w:pStyle w:val="FirstParagraph"/>
      </w:pPr>
      <w:r>
        <w:t xml:space="preserve">The rapid urbanization and economic growth of Uganda Kampala have created a pressing need for innovative engineering solutions to manage infrastructure, transportation, energy systems, and industrial processes. A mechatronics engineer in this setting must possess not only technical expertise but also an understanding of local socio-economic conditions to design systems that are cost-effective, durable, and tailored to the needs of Ugandan communities. This document analyzes the role of a mechatronics engineer in Kampala through three key lenses: (1) industrial development, (2) sustainable technology integration, and (3) education and workforce training.</w:t>
      </w:r>
    </w:p>
    <w:bookmarkEnd w:id="20"/>
    <w:bookmarkStart w:id="21" w:name="X0d7e1f059f7f938f7b0edbe17ae254aee5957f2"/>
    <w:p>
      <w:pPr>
        <w:pStyle w:val="Heading2"/>
      </w:pPr>
      <w:r>
        <w:t xml:space="preserve">Industrial Development: Bridging Traditional Sectors with Modern Technology</w:t>
      </w:r>
    </w:p>
    <w:p>
      <w:pPr>
        <w:pStyle w:val="FirstParagraph"/>
      </w:pPr>
      <w:r>
        <w:t xml:space="preserve">Kampala is emerging as a center for manufacturing, agriculture mechanization, and service industries in Uganda. However, traditional sectors such as agriculture and construction often rely on outdated equipment or manual labor, limiting productivity. A mechatronics engineer plays a pivotal role in bridging this gap by developing automated systems that enhance efficiency and reduce costs. For example, automated irrigation systems using sensors for soil moisture detection have been piloted in peri-urban farming areas near Kampala, significantly increasing crop yields while conserving water resources. Similarly, the integration of programmable logic controllers (PLCs) in small-scale manufacturing units has enabled Ugandan entrepreneurs to produce goods with precision and consistency previously unattainable.</w:t>
      </w:r>
    </w:p>
    <w:bookmarkEnd w:id="21"/>
    <w:bookmarkStart w:id="22" w:name="X4e50b5d2090b80da969f3ac63e3c465fd26623c"/>
    <w:p>
      <w:pPr>
        <w:pStyle w:val="Heading2"/>
      </w:pPr>
      <w:r>
        <w:t xml:space="preserve">Sustainable Technology Integration: Energy and Environmental Challenges</w:t>
      </w:r>
    </w:p>
    <w:p>
      <w:pPr>
        <w:pStyle w:val="FirstParagraph"/>
      </w:pPr>
      <w:r>
        <w:t xml:space="preserve">Uganda Kampala faces unique challenges related to energy supply, waste management, and environmental sustainability. A mechatronics engineer contributes to addressing these issues by designing systems that optimize resource use and reduce pollution. For instance, the adoption of solar-powered mechatronic devices in rural electrification projects has proven effective in providing reliable power solutions where grid connectivity is limited. Additionally, engineers have developed waste-to-energy systems that convert organic waste into biogas using mechanical and electronic controls. In Kampala’s urban centers, smart traffic management systems—controlled by embedded sensors and real-time data analytics—are being explored to reduce traffic congestion and carbon emissions.</w:t>
      </w:r>
    </w:p>
    <w:bookmarkEnd w:id="22"/>
    <w:bookmarkStart w:id="23" w:name="Xdb9f5c190c502d33fd9411c6e47e524c753e1c1"/>
    <w:p>
      <w:pPr>
        <w:pStyle w:val="Heading2"/>
      </w:pPr>
      <w:r>
        <w:t xml:space="preserve">Education and Workforce Training: Building Capacity for Future Engineers</w:t>
      </w:r>
    </w:p>
    <w:p>
      <w:pPr>
        <w:pStyle w:val="FirstParagraph"/>
      </w:pPr>
      <w:r>
        <w:t xml:space="preserve">The success of mechatronics engineering in Uganda Kampala hinges on the availability of a skilled workforce. Currently, institutions such as Makerere University, Kyambogo University, and the National Engineering Training Authority (NETA) are offering programs in mechatronics. However, there is a growing need for curriculum updates to align with global standards and local needs. A mechatronics engineer in Kampala must also act as a mentor or trainer within academic institutions and industry settings, ensuring that graduates are equipped to handle both theoretical concepts and practical applications. Partnerships between universities and private sector organizations could further enhance training opportunities, such as internships in industries like automotive repair, renewable energy systems, or automation.</w:t>
      </w:r>
    </w:p>
    <w:bookmarkEnd w:id="23"/>
    <w:bookmarkStart w:id="24" w:name="Xcdb2339240eea653a6436d05004b11dff1744f6"/>
    <w:p>
      <w:pPr>
        <w:pStyle w:val="Heading2"/>
      </w:pPr>
      <w:r>
        <w:t xml:space="preserve">Case Study: Mechatronics in Action—Kampala’s BRT System</w:t>
      </w:r>
    </w:p>
    <w:p>
      <w:pPr>
        <w:pStyle w:val="FirstParagraph"/>
      </w:pPr>
      <w:r>
        <w:t xml:space="preserve">A notable example of mechatronics engineering in action is the Bus Rapid Transit (BRT) system currently under development in Kampala. This project requires precise coordination between mechanical systems (buses and stations), electronic controls (traffic signal integration), and software-based monitoring tools. Mechatronics engineers have been instrumental in designing the automated fare collection system, which reduces human error and improves passenger experience. Their work has also focused on optimizing energy consumption for electric buses through regenerative braking systems—an innovation that aligns with Uganda’s commitment to reducing greenhouse gas emissions.</w:t>
      </w:r>
    </w:p>
    <w:bookmarkEnd w:id="24"/>
    <w:bookmarkStart w:id="25" w:name="challenges-and-opportunities"/>
    <w:p>
      <w:pPr>
        <w:pStyle w:val="Heading2"/>
      </w:pPr>
      <w:r>
        <w:t xml:space="preserve">Challenges and Opportunities</w:t>
      </w:r>
    </w:p>
    <w:p>
      <w:pPr>
        <w:pStyle w:val="FirstParagraph"/>
      </w:pPr>
      <w:r>
        <w:t xml:space="preserve">Despite the potential, mechatronics engineers in Uganda Kampala face several challenges. Limited access to advanced tools, high costs of imported components, and a lack of local manufacturing capabilities hinder innovation. Additionally, there is a need for policy support from the Ugandan government to incentivize technological adoption and reduce dependency on foreign expertise. However, opportunities abound: the rise of digital technologies such as IoT (Internet of Things) and AI (Artificial Intelligence) opens new avenues for automation in healthcare, education, and public services. Collaborations with international organizations like UNDP or African Union initiatives could provide funding and technical resources to scale mechatronic solutions.</w:t>
      </w:r>
    </w:p>
    <w:bookmarkEnd w:id="25"/>
    <w:bookmarkStart w:id="26" w:name="X65ab050ad68f7619f95c6c7c73359305adc6a58"/>
    <w:p>
      <w:pPr>
        <w:pStyle w:val="Heading2"/>
      </w:pPr>
      <w:r>
        <w:t xml:space="preserve">Conclusion: The Future of Mechatronics in Uganda Kampala</w:t>
      </w:r>
    </w:p>
    <w:p>
      <w:pPr>
        <w:pStyle w:val="FirstParagraph"/>
      </w:pPr>
      <w:r>
        <w:t xml:space="preserve">In conclusion, the role of a mechatronics engineer in Uganda Kampala is multifaceted, spanning industrial innovation, environmental sustainability, and educational empowerment. As the city continues to grow as an economic and technological hub in East Africa, the integration of mechatronic systems will be critical to achieving national development goals. By addressing current challenges through strategic partnerships, policy reforms, and enhanced education programs, mechatronics engineers can drive Uganda’s transition toward a more modernized and resilient economy. The academic community must continue to highlight the importance of this discipline in shaping the future of Kampala and Uganda as a whole.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Uganda Kampala</dc:title>
  <dc:creator/>
  <dc:language>en</dc:language>
  <cp:keywords/>
  <dcterms:created xsi:type="dcterms:W3CDTF">2026-04-26T07:35:31Z</dcterms:created>
  <dcterms:modified xsi:type="dcterms:W3CDTF">2026-04-26T07:35:31Z</dcterms:modified>
</cp:coreProperties>
</file>

<file path=docProps/custom.xml><?xml version="1.0" encoding="utf-8"?>
<Properties xmlns="http://schemas.openxmlformats.org/officeDocument/2006/custom-properties" xmlns:vt="http://schemas.openxmlformats.org/officeDocument/2006/docPropsVTypes"/>
</file>