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996706da178f58dcf60dd6fe9105c59250178f3"/>
    <w:p>
      <w:pPr>
        <w:pStyle w:val="Heading1"/>
      </w:pPr>
      <w:r>
        <w:t xml:space="preserve">Abstract Academic Document: Mechatronics Engineer in the United Arab Emirates Abu Dhabi</w:t>
      </w:r>
    </w:p>
    <w:p>
      <w:pPr>
        <w:pStyle w:val="FirstParagraph"/>
      </w:pPr>
      <w:r>
        <w:rPr>
          <w:bCs/>
          <w:b/>
        </w:rPr>
        <w:t xml:space="preserve">Abstract academic:</w:t>
      </w:r>
      <w:r>
        <w:t xml:space="preserve"> </w:t>
      </w:r>
      <w:r>
        <w:t xml:space="preserve">This document provides a comprehensive overview of the role, responsibilities, and significance of a</w:t>
      </w:r>
      <w:r>
        <w:t xml:space="preserve"> </w:t>
      </w:r>
      <w:r>
        <w:rPr>
          <w:bCs/>
          <w:b/>
        </w:rPr>
        <w:t xml:space="preserve">Mechatronics Engineer</w:t>
      </w:r>
      <w:r>
        <w:t xml:space="preserve"> </w:t>
      </w:r>
      <w:r>
        <w:t xml:space="preserve">within the context of technological advancement and industrial growth in the</w:t>
      </w:r>
      <w:r>
        <w:t xml:space="preserve"> </w:t>
      </w:r>
      <w:r>
        <w:rPr>
          <w:bCs/>
          <w:b/>
        </w:rPr>
        <w:t xml:space="preserve">United Arab Emirates Abu Dhabi</w:t>
      </w:r>
      <w:r>
        <w:t xml:space="preserve">. As a multidisciplinary field integrating mechanical engineering, electrical engineering, computer science, and control systems, mechatronics plays a pivotal role in modernizing infrastructure, energy sectors, and smart city initiatives. This abstract academic document explores how the unique socio-economic environment of Abu Dhabi shapes the demands on mechatronics engineers while emphasizing their contributions to achieving national goals such as Vision 2030. The discussion encompasses educational requirements, industry applications, challenges, and future opportunities for mechatronics professionals in this dynamic region.</w:t>
      </w:r>
    </w:p>
    <w:bookmarkStart w:id="20" w:name="introduction"/>
    <w:p>
      <w:pPr>
        <w:pStyle w:val="Heading2"/>
      </w:pPr>
      <w:r>
        <w:t xml:space="preserve">1. Introduction</w:t>
      </w:r>
    </w:p>
    <w:p>
      <w:pPr>
        <w:pStyle w:val="FirstParagraph"/>
      </w:pPr>
      <w:r>
        <w:t xml:space="preserve">The</w:t>
      </w:r>
      <w:r>
        <w:t xml:space="preserve"> </w:t>
      </w:r>
      <w:r>
        <w:rPr>
          <w:bCs/>
          <w:b/>
        </w:rPr>
        <w:t xml:space="preserve">United Arab Emirates Abu Dhabi</w:t>
      </w:r>
      <w:r>
        <w:t xml:space="preserve"> </w:t>
      </w:r>
      <w:r>
        <w:t xml:space="preserve">has emerged as a global hub for innovation and technological transformation. With its strategic investments in renewable energy, smart infrastructure, and advanced manufacturing, the emirate is positioning itself as a leader in the Fourth Industrial Revolution. Central to this vision is the role of</w:t>
      </w:r>
      <w:r>
        <w:t xml:space="preserve"> </w:t>
      </w:r>
      <w:r>
        <w:rPr>
          <w:bCs/>
          <w:b/>
        </w:rPr>
        <w:t xml:space="preserve">Mechatronics Engineers</w:t>
      </w:r>
      <w:r>
        <w:t xml:space="preserve">, who are tasked with designing, developing, and maintaining complex systems that merge mechanical components with electronic control systems. This document examines how the demands on mechatronics engineers in Abu Dhabi reflect both global trends and local priorities, emphasizing their critical role in driving sustainable development and economic diversification.</w:t>
      </w:r>
    </w:p>
    <w:bookmarkEnd w:id="20"/>
    <w:bookmarkStart w:id="21" w:name="Xf0de7cc14494ece6f02fac34a8f731967c6bce0"/>
    <w:p>
      <w:pPr>
        <w:pStyle w:val="Heading2"/>
      </w:pPr>
      <w:r>
        <w:t xml:space="preserve">2. The Role of a Mechatronics Engineer in Abu Dhabi</w:t>
      </w:r>
    </w:p>
    <w:p>
      <w:pPr>
        <w:pStyle w:val="FirstParagraph"/>
      </w:pPr>
      <w:r>
        <w:t xml:space="preserve">A</w:t>
      </w:r>
      <w:r>
        <w:t xml:space="preserve"> </w:t>
      </w:r>
      <w:r>
        <w:rPr>
          <w:bCs/>
          <w:b/>
        </w:rPr>
        <w:t xml:space="preserve">Mechatronics Engineer</w:t>
      </w:r>
      <w:r>
        <w:t xml:space="preserve"> </w:t>
      </w:r>
      <w:r>
        <w:t xml:space="preserve">operates at the intersection of mechanical, electrical, and software engineering disciplines. In the context of the United Arab Emirates Abu Dhabi, their responsibilities extend beyond traditional roles to include:</w:t>
      </w:r>
    </w:p>
    <w:p>
      <w:pPr>
        <w:numPr>
          <w:ilvl w:val="0"/>
          <w:numId w:val="1001"/>
        </w:numPr>
        <w:pStyle w:val="Compact"/>
      </w:pPr>
      <w:r>
        <w:rPr>
          <w:bCs/>
          <w:b/>
        </w:rPr>
        <w:t xml:space="preserve">Automation and Robotics:</w:t>
      </w:r>
      <w:r>
        <w:t xml:space="preserve"> </w:t>
      </w:r>
      <w:r>
        <w:t xml:space="preserve">Designing automated systems for industries such as oil and gas, aerospace, and renewable energy. Abu Dhabi’s push toward solar power projects (e.g., Masdar City) requires engineers skilled in robotics for maintenance and optimization.</w:t>
      </w:r>
    </w:p>
    <w:p>
      <w:pPr>
        <w:numPr>
          <w:ilvl w:val="0"/>
          <w:numId w:val="1001"/>
        </w:numPr>
        <w:pStyle w:val="Compact"/>
      </w:pPr>
      <w:r>
        <w:rPr>
          <w:bCs/>
          <w:b/>
        </w:rPr>
        <w:t xml:space="preserve">Smart City Technologies:</w:t>
      </w:r>
      <w:r>
        <w:t xml:space="preserve"> </w:t>
      </w:r>
      <w:r>
        <w:t xml:space="preserve">Developing sensors, IoT devices, and control systems to support smart infrastructure initiatives aligned with Vision 2030. Examples include intelligent transportation networks and energy-efficient buildings.</w:t>
      </w:r>
    </w:p>
    <w:p>
      <w:pPr>
        <w:numPr>
          <w:ilvl w:val="0"/>
          <w:numId w:val="1001"/>
        </w:numPr>
        <w:pStyle w:val="Compact"/>
      </w:pPr>
      <w:r>
        <w:rPr>
          <w:bCs/>
          <w:b/>
        </w:rPr>
        <w:t xml:space="preserve">Industrial Maintenance:</w:t>
      </w:r>
      <w:r>
        <w:t xml:space="preserve"> </w:t>
      </w:r>
      <w:r>
        <w:t xml:space="preserve">Ensuring the reliability of machinery in sectors like construction, healthcare, and manufacturing through predictive maintenance strategies using AI and machine learning.</w:t>
      </w:r>
    </w:p>
    <w:bookmarkEnd w:id="21"/>
    <w:bookmarkStart w:id="22" w:name="Xc54ad78b9213974efae8aefd5977c751b2bd101"/>
    <w:p>
      <w:pPr>
        <w:pStyle w:val="Heading2"/>
      </w:pPr>
      <w:r>
        <w:t xml:space="preserve">3. Educational Requirements and Industry Standards</w:t>
      </w:r>
    </w:p>
    <w:p>
      <w:pPr>
        <w:pStyle w:val="FirstParagraph"/>
      </w:pPr>
      <w:r>
        <w:t xml:space="preserve">To pursue a career as a mechatronics engineer in the United Arab Emirates Abu Dhabi, individuals must meet rigorous academic standards. Most employers require a bachelor’s degree in mechatronics engineering or related disciplines such as electrical, mechanical, or computer engineering from accredited institutions. Universities like Khalifa University and UAE University offer specialized programs that emphasize hands-on experience with embedded systems, PLCs (Programmable Logic Controllers), and CAD software. Advanced roles often necessitate postgraduate qualifications or certifications in areas like automation technologies and renewable energy systems.</w:t>
      </w:r>
    </w:p>
    <w:bookmarkEnd w:id="22"/>
    <w:bookmarkStart w:id="23" w:name="challenges-and-opportunities"/>
    <w:p>
      <w:pPr>
        <w:pStyle w:val="Heading2"/>
      </w:pPr>
      <w:r>
        <w:t xml:space="preserve">4. Challenges and Opportunities</w:t>
      </w:r>
    </w:p>
    <w:p>
      <w:pPr>
        <w:pStyle w:val="FirstParagraph"/>
      </w:pPr>
      <w:r>
        <w:t xml:space="preserve">While the demand for mechatronics engineers in Abu Dhabi is growing, professionals face unique challenges:</w:t>
      </w:r>
    </w:p>
    <w:p>
      <w:pPr>
        <w:numPr>
          <w:ilvl w:val="0"/>
          <w:numId w:val="1002"/>
        </w:numPr>
        <w:pStyle w:val="Compact"/>
      </w:pPr>
      <w:r>
        <w:rPr>
          <w:bCs/>
          <w:b/>
        </w:rPr>
        <w:t xml:space="preserve">Cultural Adaptation:</w:t>
      </w:r>
      <w:r>
        <w:t xml:space="preserve"> </w:t>
      </w:r>
      <w:r>
        <w:t xml:space="preserve">Engineers must navigate a multicultural workplace environment, ensuring collaboration between local and international teams.</w:t>
      </w:r>
    </w:p>
    <w:p>
      <w:pPr>
        <w:numPr>
          <w:ilvl w:val="0"/>
          <w:numId w:val="1002"/>
        </w:numPr>
        <w:pStyle w:val="Compact"/>
      </w:pPr>
      <w:r>
        <w:rPr>
          <w:bCs/>
          <w:b/>
        </w:rPr>
        <w:t xml:space="preserve">Technological Rapidness:</w:t>
      </w:r>
      <w:r>
        <w:t xml:space="preserve"> </w:t>
      </w:r>
      <w:r>
        <w:t xml:space="preserve">Keeping pace with evolving technologies such as AI-driven control systems and Industry 4.0 requires continuous learning and upskilling.</w:t>
      </w:r>
    </w:p>
    <w:p>
      <w:pPr>
        <w:numPr>
          <w:ilvl w:val="0"/>
          <w:numId w:val="1002"/>
        </w:numPr>
        <w:pStyle w:val="Compact"/>
      </w:pPr>
      <w:r>
        <w:rPr>
          <w:bCs/>
          <w:b/>
        </w:rPr>
        <w:t xml:space="preserve">Sustainability Pressures:</w:t>
      </w:r>
      <w:r>
        <w:t xml:space="preserve"> </w:t>
      </w:r>
      <w:r>
        <w:t xml:space="preserve">The UAE’s focus on reducing carbon footprints demands expertise in energy-efficient designs and circular economy principles.</w:t>
      </w:r>
    </w:p>
    <w:p>
      <w:pPr>
        <w:pStyle w:val="FirstParagraph"/>
      </w:pPr>
      <w:r>
        <w:t xml:space="preserve">Despite these challenges, opportunities abound. Abu Dhabi’s investment in sectors like hydrogen energy production (e.g., the Al Dhafra Solar Plant) and advanced manufacturing creates demand for engineers who can innovate within strict sustainability guidelines. Additionally, partnerships between academic institutions and industries offer research opportunities for cutting-edge projects.</w:t>
      </w:r>
    </w:p>
    <w:bookmarkEnd w:id="23"/>
    <w:bookmarkStart w:id="24" w:name="X8f4eb6b0db61f49ae2901cb1ec9eab3e2e09103"/>
    <w:p>
      <w:pPr>
        <w:pStyle w:val="Heading2"/>
      </w:pPr>
      <w:r>
        <w:t xml:space="preserve">5. Case Study: Mechatronics in Smart Infrastructure</w:t>
      </w:r>
    </w:p>
    <w:p>
      <w:pPr>
        <w:pStyle w:val="FirstParagraph"/>
      </w:pPr>
      <w:r>
        <w:t xml:space="preserve">A notable example of mechatronics engineering in the United Arab Emirates Abu Dhabi is the implementation of smart grids for energy distribution. Engineers develop hybrid systems that integrate renewable energy sources with traditional power networks, ensuring stability and efficiency. This case study highlights the interdisciplinary nature of mechatronics, requiring expertise in electrical systems, mechanical design, and data analytics to monitor grid performance in real time.</w:t>
      </w:r>
    </w:p>
    <w:bookmarkEnd w:id="24"/>
    <w:bookmarkStart w:id="25" w:name="X8f89adba52ab0b4627c8ec16195a1354cba221f"/>
    <w:p>
      <w:pPr>
        <w:pStyle w:val="Heading2"/>
      </w:pPr>
      <w:r>
        <w:t xml:space="preserve">6. Future Prospects for Mechatronics Engineers</w:t>
      </w:r>
    </w:p>
    <w:p>
      <w:pPr>
        <w:pStyle w:val="FirstParagraph"/>
      </w:pPr>
      <w:r>
        <w:t xml:space="preserve">As the United Arab Emirates Abu Dhabi continues its transformation into a global technology leader, the role of mechatronics engineers will expand further. Emerging fields such as autonomous vehicles, AI-integrated manufacturing, and space exploration (e.g., UAE’s Mars mission) are creating new career pathways. The government’s emphasis on attracting talent through initiatives like the “Golden Visa” for high-skilled professionals underscores the region’s commitment to fostering a competitive workforce in this field.</w:t>
      </w:r>
    </w:p>
    <w:bookmarkEnd w:id="25"/>
    <w:bookmarkStart w:id="26" w:name="conclusion"/>
    <w:p>
      <w:pPr>
        <w:pStyle w:val="Heading2"/>
      </w:pPr>
      <w:r>
        <w:t xml:space="preserve">7. Conclusion</w:t>
      </w:r>
    </w:p>
    <w:p>
      <w:pPr>
        <w:pStyle w:val="FirstParagraph"/>
      </w:pPr>
      <w:r>
        <w:t xml:space="preserve">In conclusion, a</w:t>
      </w:r>
      <w:r>
        <w:t xml:space="preserve"> </w:t>
      </w:r>
      <w:r>
        <w:rPr>
          <w:bCs/>
          <w:b/>
        </w:rPr>
        <w:t xml:space="preserve">Mechatronics Engineer</w:t>
      </w:r>
      <w:r>
        <w:t xml:space="preserve"> </w:t>
      </w:r>
      <w:r>
        <w:t xml:space="preserve">is a cornerstone of technological progress in the</w:t>
      </w:r>
      <w:r>
        <w:t xml:space="preserve"> </w:t>
      </w:r>
      <w:r>
        <w:rPr>
          <w:bCs/>
          <w:b/>
        </w:rPr>
        <w:t xml:space="preserve">United Arab Emirates Abu Dhabi</w:t>
      </w:r>
      <w:r>
        <w:t xml:space="preserve">. Their expertise is indispensable for achieving national objectives such as sustainability, economic diversification, and smart city development. As the region continues to invest in cutting-edge technologies, mechatronics engineers will remain pivotal in shaping a future that balances innovation with environmental stewardship. This abstract academic document underscores the importance of aligning education, industry practice, and policy frameworks to nurture a thriving ecosystem for mechatronics professionals in Abu Dhabi.</w:t>
      </w:r>
    </w:p>
    <w:p>
      <w:pPr>
        <w:pStyle w:val="BodyText"/>
      </w:pPr>
      <w:r>
        <w:rPr>
          <w:iCs/>
          <w:i/>
        </w:rPr>
        <w:t xml:space="preserve">Keywords: Mechatronics Engineer, United Arab Emirates Abu Dhabi, Vision 2030, Smart Cities, Renewable Energy.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the United Arab Emirates Abu Dhabi</dc:title>
  <dc:creator/>
  <dc:language>en</dc:language>
  <cp:keywords/>
  <dcterms:created xsi:type="dcterms:W3CDTF">2026-07-21T06:39:59Z</dcterms:created>
  <dcterms:modified xsi:type="dcterms:W3CDTF">2026-07-21T06:39:59Z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