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016d25876250c038903fbd46362da06fbb2dd4"/>
    <w:p>
      <w:pPr>
        <w:pStyle w:val="Heading1"/>
      </w:pPr>
      <w:r>
        <w:t xml:space="preserve">Abstract Academic Document: The Role of a Medical Researcher in Brazil São Paulo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[University/Institute Name] |</w:t>
      </w:r>
      <w:r>
        <w:t xml:space="preserve"> </w:t>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Medical Researcher in the context of Brazil São Paulo occupies a pivotal role in addressing pressing health challenges within one of the most dynamic and diverse regions of Latin America. São Paulo, as the economic and cultural hub of Brazil, serves as a critical epicenter for medical innovation, public health policy development, and interdisciplinary research. This abstract academic document explores the multifaceted responsibilities, methodologies, and contributions of Medical Researchers operating in São Paulo’s healthcare ecosystem. It emphasizes how their work aligns with national priorities while addressing unique regional issues such as tropical diseases, urban health disparities, and the integration of technology into medical practices.</w:t>
      </w:r>
    </w:p>
    <w:p>
      <w:pPr>
        <w:pStyle w:val="BodyText"/>
      </w:pPr>
      <w:r>
        <w:t xml:space="preserve">São Paulo’s healthcare infrastructure is characterized by a dual system comprising public services under the Unified Health System (SUS) and private institutions. Medical Researchers in this region must navigate these complexities to advance scientific knowledge while ensuring equitable access to innovations. Their work spans clinical research, epidemiological studies, biotechnology development, and policy advocacy. The abstract delves into how Medical Researchers in São Paulo contribute to global health agendas through localized solutions tailored to Brazil’s socio-economic and environmental realities.</w:t>
      </w:r>
    </w:p>
    <w:bookmarkEnd w:id="20"/>
    <w:bookmarkStart w:id="21" w:name="Xeb1b3ee3e1d068a5b0c69c36e050adb191112d6"/>
    <w:p>
      <w:pPr>
        <w:pStyle w:val="Heading2"/>
      </w:pPr>
      <w:r>
        <w:t xml:space="preserve">Contextualizing the Role of a Medical Researcher in Brazil São Paulo</w:t>
      </w:r>
    </w:p>
    <w:p>
      <w:pPr>
        <w:pStyle w:val="FirstParagraph"/>
      </w:pPr>
      <w:r>
        <w:t xml:space="preserve">Brazil São Paulo is home to renowned research institutions such as the University of São Paulo (USP), the Federal University of São Paulo (UNIFESP), and the Butantan Institute, which have historically driven advancements in medical science. These entities provide Medical Researchers with state-of-the-art laboratories, collaborative networks, and funding opportunities through agencies like FAPESP (São Paulo Research Foundation). The region’s diverse population—spanning urban megacities like São Paulo City to rural areas with unique health vulnerabilities—creates a rich environment for studying diseases such as dengue, Zika virus, Chagas disease, and tuberculosis. Medical Researchers here are tasked with developing diagnostics, treatments, and prevention strategies that address both local and global health threats.</w:t>
      </w:r>
    </w:p>
    <w:p>
      <w:pPr>
        <w:pStyle w:val="BodyText"/>
      </w:pPr>
      <w:r>
        <w:t xml:space="preserve">In addition to clinical research, Medical Researchers in São Paulo engage in translational science—a process that bridges laboratory discoveries with real-world applications. For example, studies on genetic resistance to malaria or the development of vaccines against emerging pathogens are often spearheaded by researchers in this region. Their work is critical for Brazil’s participation in international initiatives such as the Coalition for Epidemic Preparedness Innovations (CEPI) and the Global Fund to Fight AIDS, Tuberculosis and Malaria.</w:t>
      </w:r>
    </w:p>
    <w:bookmarkEnd w:id="21"/>
    <w:bookmarkStart w:id="22" w:name="X038ba100628ed637d2569b21b3faaaf015bd51b"/>
    <w:p>
      <w:pPr>
        <w:pStyle w:val="Heading2"/>
      </w:pPr>
      <w:r>
        <w:t xml:space="preserve">Methodology of Medical Research in São Paulo</w:t>
      </w:r>
    </w:p>
    <w:p>
      <w:pPr>
        <w:pStyle w:val="FirstParagraph"/>
      </w:pPr>
      <w:r>
        <w:t xml:space="preserve">The methodology employed by Medical Researchers in São Paulo is as diverse as the challenges they seek to address. Quantitative methods, including randomized controlled trials and large-scale epidemiological surveys, are commonly used to evaluate interventions such as new drugs or public health campaigns. Qualitative approaches, such as ethnographic studies and patient interviews, complement these efforts by providing insights into community needs and cultural barriers to healthcare access.</w:t>
      </w:r>
    </w:p>
    <w:p>
      <w:pPr>
        <w:pStyle w:val="BodyText"/>
      </w:pPr>
      <w:r>
        <w:t xml:space="preserve">Collaboration across disciplines is a hallmark of research in São Paulo. Medical Researchers frequently partner with epidemiologists, data scientists, engineers, and policymakers to develop holistic solutions. For instance, the integration of AI-driven analytics into disease surveillance systems has been pioneered by researchers at institutions like the São Paulo School of Economics (FEE) and the Institute for Advanced Studies (IEA). These collaborations underscore the interdisciplinary nature of modern medical research in a rapidly urbanizing region.</w:t>
      </w:r>
    </w:p>
    <w:p>
      <w:pPr>
        <w:pStyle w:val="BodyText"/>
      </w:pPr>
      <w:r>
        <w:t xml:space="preserve">Moreover, Medical Researchers in São Paulo often engage in community-based participatory research (CBPR), which ensures that marginalized populations are not excluded from health innovations. This approach aligns with Brazil’s constitutional commitment to universal healthcare and emphasizes inclusivity in scientific progress.</w:t>
      </w:r>
    </w:p>
    <w:bookmarkEnd w:id="22"/>
    <w:bookmarkStart w:id="23" w:name="challenges-and-opportunities"/>
    <w:p>
      <w:pPr>
        <w:pStyle w:val="Heading2"/>
      </w:pPr>
      <w:r>
        <w:t xml:space="preserve">Challenges and Opportunities</w:t>
      </w:r>
    </w:p>
    <w:p>
      <w:pPr>
        <w:pStyle w:val="FirstParagraph"/>
      </w:pPr>
      <w:r>
        <w:t xml:space="preserve">Despite its strengths, the role of a Medical Researcher in São Paulo is not without challenges. Funding disparities between public and private sectors, bureaucratic hurdles in regulatory approvals, and the need for continuous capacity-building in emerging technologies are persistent issues. Additionally, socio-economic inequalities within São Paulo—such as the stark contrast between affluent neighborhoods and impoverished favelas—complicate efforts to implement equitable health solutions.</w:t>
      </w:r>
    </w:p>
    <w:p>
      <w:pPr>
        <w:pStyle w:val="BodyText"/>
      </w:pPr>
      <w:r>
        <w:t xml:space="preserve">However, these challenges also present opportunities for innovation. The high concentration of scientific talent in São Paulo has fostered a culture of resilience and creativity. For example, researchers are leveraging Brazil’s biodiversity to develop novel pharmaceuticals from indigenous plants, while others are exploring telemedicine solutions to bridge rural-urban healthcare gaps.</w:t>
      </w:r>
    </w:p>
    <w:bookmarkEnd w:id="23"/>
    <w:bookmarkStart w:id="24" w:name="contributions-to-global-health"/>
    <w:p>
      <w:pPr>
        <w:pStyle w:val="Heading2"/>
      </w:pPr>
      <w:r>
        <w:t xml:space="preserve">Contributions to Global Health</w:t>
      </w:r>
    </w:p>
    <w:p>
      <w:pPr>
        <w:pStyle w:val="FirstParagraph"/>
      </w:pPr>
      <w:r>
        <w:t xml:space="preserve">The work of Medical Researchers in São Paulo extends beyond national borders. Their contributions to global health have been recognized through international publications, participation in WHO-led initiatives, and the development of open-source medical tools. For instance, research on the genetic factors influencing resistance to antiretroviral therapy has informed treatment guidelines for sub-Saharan Africa. Similarly, studies on vector-borne diseases have provided critical data for combating outbreaks in other tropical regions.</w:t>
      </w:r>
    </w:p>
    <w:p>
      <w:pPr>
        <w:pStyle w:val="BodyText"/>
      </w:pPr>
      <w:r>
        <w:t xml:space="preserve">São Paulo’s Medical Researchers also play a vital role in training the next generation of scientists through mentorship programs and international exchange partnerships. This ensures that the region remains a global leader in medical innovation while fostering cross-border collaboration.</w:t>
      </w:r>
    </w:p>
    <w:bookmarkEnd w:id="24"/>
    <w:bookmarkStart w:id="25" w:name="conclusion"/>
    <w:p>
      <w:pPr>
        <w:pStyle w:val="Heading2"/>
      </w:pPr>
      <w:r>
        <w:t xml:space="preserve">Conclusion</w:t>
      </w:r>
    </w:p>
    <w:p>
      <w:pPr>
        <w:pStyle w:val="FirstParagraph"/>
      </w:pPr>
      <w:r>
        <w:t xml:space="preserve">In conclusion, the Medical Researcher in Brazil São Paulo is a linchpin of both local and global health advancements. Their ability to navigate complex socio-economic landscapes, leverage cutting-edge methodologies, and prioritize equity defines their impact on public health. As São Paulo continues to grow as a hub for scientific discovery, the contributions of Medical Researchers will remain indispensable in shaping a healthier future for Brazil and beyond.</w:t>
      </w:r>
    </w:p>
    <w:p>
      <w:pPr>
        <w:pStyle w:val="BodyText"/>
      </w:pPr>
      <w:r>
        <w:rPr>
          <w:iCs/>
          <w:i/>
        </w:rPr>
        <w:t xml:space="preserve">This abstract academic document underscores the importance of supporting Medical Researchers in São Paulo through sustainable funding, interdisciplinary collaboration, and policies that prioritize health equity. By doing so, Brazil can harness its potential to become a global leader in medical science while addressing the unique challenges of its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Brazil São Paulo</dc:title>
  <dc:creator/>
  <cp:keywords/>
  <dcterms:created xsi:type="dcterms:W3CDTF">2026-09-28T00:19:59Z</dcterms:created>
  <dcterms:modified xsi:type="dcterms:W3CDTF">2026-09-28T00:19:59Z</dcterms:modified>
</cp:coreProperties>
</file>

<file path=docProps/custom.xml><?xml version="1.0" encoding="utf-8"?>
<Properties xmlns="http://schemas.openxmlformats.org/officeDocument/2006/custom-properties" xmlns:vt="http://schemas.openxmlformats.org/officeDocument/2006/docPropsVTypes"/>
</file>