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Shanghai</w:t>
      </w:r>
    </w:p>
    <w:bookmarkStart w:id="20" w:name="Xeaa963d78af6a43f9c9ff51c966668a14834fe8"/>
    <w:p>
      <w:pPr>
        <w:pStyle w:val="Heading1"/>
      </w:pPr>
      <w:r>
        <w:t xml:space="preserve">Abstract Academic: The Role of a Medical Researcher in China Shanghai</w:t>
      </w:r>
    </w:p>
    <w:p>
      <w:pPr>
        <w:pStyle w:val="FirstParagraph"/>
      </w:pPr>
      <w:r>
        <w:t xml:space="preserve">In the dynamic landscape of global medical research, the role of a</w:t>
      </w:r>
      <w:r>
        <w:t xml:space="preserve"> </w:t>
      </w:r>
      <w:r>
        <w:rPr>
          <w:bCs/>
          <w:b/>
        </w:rPr>
        <w:t xml:space="preserve">Medical Researcher</w:t>
      </w:r>
      <w:r>
        <w:t xml:space="preserve"> </w:t>
      </w:r>
      <w:r>
        <w:t xml:space="preserve">in</w:t>
      </w:r>
      <w:r>
        <w:t xml:space="preserve"> </w:t>
      </w:r>
      <w:r>
        <w:rPr>
          <w:iCs/>
          <w:i/>
        </w:rPr>
        <w:t xml:space="preserve">China Shanghai</w:t>
      </w:r>
      <w:r>
        <w:t xml:space="preserve"> </w:t>
      </w:r>
      <w:r>
        <w:t xml:space="preserve">has emerged as both a critical and evolving profession. As one of the most economically vibrant cities in Asia, Shanghai has positioned itself as a nexus for scientific innovation, particularly within the healthcare sector. This abstract academic document explores the multifaceted responsibilities of a Medical Researcher operating within this unique socio-cultural and economic environment, emphasizing how their work aligns with national priorities such as advancing public health infrastructure, addressing emerging diseases, and integrating cutting-edge technologies into clinical practice.</w:t>
      </w:r>
    </w:p>
    <w:p>
      <w:pPr>
        <w:pStyle w:val="BodyText"/>
      </w:pPr>
      <w:r>
        <w:t xml:space="preserve">The</w:t>
      </w:r>
      <w:r>
        <w:t xml:space="preserve"> </w:t>
      </w:r>
      <w:r>
        <w:rPr>
          <w:iCs/>
          <w:i/>
        </w:rPr>
        <w:t xml:space="preserve">Medical Researcher</w:t>
      </w:r>
      <w:r>
        <w:t xml:space="preserve"> </w:t>
      </w:r>
      <w:r>
        <w:t xml:space="preserve">in</w:t>
      </w:r>
      <w:r>
        <w:t xml:space="preserve"> </w:t>
      </w:r>
      <w:r>
        <w:rPr>
          <w:bCs/>
          <w:b/>
        </w:rPr>
        <w:t xml:space="preserve">China Shanghai</w:t>
      </w:r>
      <w:r>
        <w:t xml:space="preserve"> </w:t>
      </w:r>
      <w:r>
        <w:t xml:space="preserve">operates at the intersection of academia, industry, and government. Given Shanghai’s status as a global financial and technological hub, it is home to world-class research institutions such as Fudan University’s School of Medicine, the Shanghai Institute of Materia Medica (SIMM), and partnerships with multinational pharmaceutical firms. These institutions provide a fertile ground for</w:t>
      </w:r>
      <w:r>
        <w:t xml:space="preserve"> </w:t>
      </w:r>
      <w:r>
        <w:rPr>
          <w:iCs/>
          <w:i/>
        </w:rPr>
        <w:t xml:space="preserve">Medical Researchers</w:t>
      </w:r>
      <w:r>
        <w:t xml:space="preserve"> </w:t>
      </w:r>
      <w:r>
        <w:t xml:space="preserve">to engage in translational research—bridging the gap between laboratory discoveries and patient-centered care. For instance, recent breakthroughs in cancer immunotherapy, personalized medicine, and AI-driven diagnostics have been spearheaded by teams in Shanghai, reflecting the city’s commitment to fostering interdisciplinary collaboration.</w:t>
      </w:r>
    </w:p>
    <w:p>
      <w:pPr>
        <w:pStyle w:val="BodyText"/>
      </w:pPr>
      <w:r>
        <w:t xml:space="preserve">A key challenge for</w:t>
      </w:r>
      <w:r>
        <w:t xml:space="preserve"> </w:t>
      </w:r>
      <w:r>
        <w:rPr>
          <w:iCs/>
          <w:i/>
        </w:rPr>
        <w:t xml:space="preserve">Medical Researchers</w:t>
      </w:r>
      <w:r>
        <w:t xml:space="preserve"> </w:t>
      </w:r>
      <w:r>
        <w:t xml:space="preserve">in</w:t>
      </w:r>
      <w:r>
        <w:t xml:space="preserve"> </w:t>
      </w:r>
      <w:r>
        <w:rPr>
          <w:bCs/>
          <w:b/>
        </w:rPr>
        <w:t xml:space="preserve">China Shanghai</w:t>
      </w:r>
      <w:r>
        <w:t xml:space="preserve"> </w:t>
      </w:r>
      <w:r>
        <w:t xml:space="preserve">is navigating the dual demands of regulatory compliance and rapid innovation. The National Medical Products Administration (NMPA) oversees all clinical trials and drug approvals, requiring researchers to adhere to stringent guidelines while maintaining the pace of discovery. This balancing act is particularly crucial in addressing China’s unique public health challenges, such as aging demographics, rising non-communicable diseases, and the need for affordable healthcare solutions.</w:t>
      </w:r>
      <w:r>
        <w:t xml:space="preserve"> </w:t>
      </w:r>
      <w:r>
        <w:rPr>
          <w:iCs/>
          <w:i/>
        </w:rPr>
        <w:t xml:space="preserve">Medical Researchers</w:t>
      </w:r>
      <w:r>
        <w:t xml:space="preserve"> </w:t>
      </w:r>
      <w:r>
        <w:t xml:space="preserve">in Shanghai often collaborate with policymakers to design studies that align with national health strategies, ensuring their findings contribute to both local and global medical advancements.</w:t>
      </w:r>
    </w:p>
    <w:p>
      <w:pPr>
        <w:pStyle w:val="BodyText"/>
      </w:pPr>
      <w:r>
        <w:t xml:space="preserve">The</w:t>
      </w:r>
      <w:r>
        <w:t xml:space="preserve"> </w:t>
      </w:r>
      <w:r>
        <w:rPr>
          <w:bCs/>
          <w:b/>
        </w:rPr>
        <w:t xml:space="preserve">China Shanghai</w:t>
      </w:r>
      <w:r>
        <w:t xml:space="preserve"> </w:t>
      </w:r>
      <w:r>
        <w:t xml:space="preserve">context also underscores the importance of cultural competence in medical research. As a cosmopolitan city with a diverse population, Shanghai serves as a microcosm of China’s broader societal needs.</w:t>
      </w:r>
      <w:r>
        <w:t xml:space="preserve"> </w:t>
      </w:r>
      <w:r>
        <w:rPr>
          <w:iCs/>
          <w:i/>
        </w:rPr>
        <w:t xml:space="preserve">Medical Researchers</w:t>
      </w:r>
      <w:r>
        <w:t xml:space="preserve"> </w:t>
      </w:r>
      <w:r>
        <w:t xml:space="preserve">here must consider factors such as health disparities between urban and rural populations, linguistic and cultural barriers to patient recruitment, and the integration of traditional Chinese medicine (TCM) with modern biomedical approaches. For example, studies on TCM-based therapies for chronic conditions have gained traction in Shanghai, reflecting a growing emphasis on holistic healthcare solutions that respect both indigenous knowledge and evidence-based practices.</w:t>
      </w:r>
    </w:p>
    <w:p>
      <w:pPr>
        <w:pStyle w:val="BodyText"/>
      </w:pPr>
      <w:r>
        <w:t xml:space="preserve">Technological innovation is another cornerstone of the</w:t>
      </w:r>
      <w:r>
        <w:t xml:space="preserve"> </w:t>
      </w:r>
      <w:r>
        <w:rPr>
          <w:iCs/>
          <w:i/>
        </w:rPr>
        <w:t xml:space="preserve">Medical Researcher</w:t>
      </w:r>
      <w:r>
        <w:t xml:space="preserve">’s role in</w:t>
      </w:r>
      <w:r>
        <w:t xml:space="preserve"> </w:t>
      </w:r>
      <w:r>
        <w:rPr>
          <w:bCs/>
          <w:b/>
        </w:rPr>
        <w:t xml:space="preserve">China Shanghai</w:t>
      </w:r>
      <w:r>
        <w:t xml:space="preserve">. The city’s investment in smart cities, big data analytics, and AI has positioned it as a leader in digital health research.</w:t>
      </w:r>
      <w:r>
        <w:t xml:space="preserve"> </w:t>
      </w:r>
      <w:r>
        <w:rPr>
          <w:iCs/>
          <w:i/>
        </w:rPr>
        <w:t xml:space="preserve">Medical Researchers</w:t>
      </w:r>
      <w:r>
        <w:t xml:space="preserve"> </w:t>
      </w:r>
      <w:r>
        <w:t xml:space="preserve">here leverage these tools to enhance diagnostic accuracy, optimize treatment protocols, and predict disease outbreaks. For instance, the use of AI algorithms to analyze medical imaging or genomic data has revolutionized early detection of conditions like lung cancer and diabetes. Such advancements not only benefit Shanghai’s population but also contribute to China’s broader goal of becoming a global leader in biomedical technology.</w:t>
      </w:r>
    </w:p>
    <w:p>
      <w:pPr>
        <w:pStyle w:val="BodyText"/>
      </w:pPr>
      <w:r>
        <w:t xml:space="preserve">However, the work of</w:t>
      </w:r>
      <w:r>
        <w:t xml:space="preserve"> </w:t>
      </w:r>
      <w:r>
        <w:rPr>
          <w:iCs/>
          <w:i/>
        </w:rPr>
        <w:t xml:space="preserve">Medical Researchers</w:t>
      </w:r>
      <w:r>
        <w:t xml:space="preserve"> </w:t>
      </w:r>
      <w:r>
        <w:t xml:space="preserve">in</w:t>
      </w:r>
      <w:r>
        <w:t xml:space="preserve"> </w:t>
      </w:r>
      <w:r>
        <w:rPr>
          <w:bCs/>
          <w:b/>
        </w:rPr>
        <w:t xml:space="preserve">China Shanghai</w:t>
      </w:r>
      <w:r>
        <w:t xml:space="preserve"> </w:t>
      </w:r>
      <w:r>
        <w:t xml:space="preserve">is not without ethical considerations. The rapid pace of technological development raises questions about data privacy, informed consent, and equitable access to medical breakthroughs. As part of their academic and professional training, researchers must engage with these issues through rigorous ethical review processes and community engagement initiatives. Institutions like the Shanghai Medical Ethics Review Board play a vital role in ensuring that research adheres to both national regulations and international standards.</w:t>
      </w:r>
    </w:p>
    <w:p>
      <w:pPr>
        <w:pStyle w:val="BodyText"/>
      </w:pPr>
      <w:r>
        <w:t xml:space="preserve">Moreover,</w:t>
      </w:r>
      <w:r>
        <w:t xml:space="preserve"> </w:t>
      </w:r>
      <w:r>
        <w:rPr>
          <w:bCs/>
          <w:b/>
        </w:rPr>
        <w:t xml:space="preserve">China Shanghai</w:t>
      </w:r>
      <w:r>
        <w:t xml:space="preserve">’s strategic location as a global city has facilitated international collaborations for</w:t>
      </w:r>
      <w:r>
        <w:t xml:space="preserve"> </w:t>
      </w:r>
      <w:r>
        <w:rPr>
          <w:iCs/>
          <w:i/>
        </w:rPr>
        <w:t xml:space="preserve">Medical Researchers</w:t>
      </w:r>
      <w:r>
        <w:t xml:space="preserve">. Partnerships with institutions such as the University of Cambridge, Harvard Medical School, and the Mayo Clinic have enabled knowledge exchange and joint research projects. These collaborations are essential for tackling transnational health challenges like antimicrobial resistance, pandemic preparedness, and climate-related health risks. For example, Shanghai’s involvement in global vaccine development during the COVID-19 pandemic highlighted the city’s capacity to mobilize resources rapidly while maintaining scientific rigor.</w:t>
      </w:r>
    </w:p>
    <w:p>
      <w:pPr>
        <w:pStyle w:val="BodyText"/>
      </w:pPr>
      <w:r>
        <w:t xml:space="preserve">In conclusion, the</w:t>
      </w:r>
      <w:r>
        <w:t xml:space="preserve"> </w:t>
      </w:r>
      <w:r>
        <w:rPr>
          <w:iCs/>
          <w:i/>
        </w:rPr>
        <w:t xml:space="preserve">Medical Researcher</w:t>
      </w:r>
      <w:r>
        <w:t xml:space="preserve"> </w:t>
      </w:r>
      <w:r>
        <w:t xml:space="preserve">in</w:t>
      </w:r>
      <w:r>
        <w:t xml:space="preserve"> </w:t>
      </w:r>
      <w:r>
        <w:rPr>
          <w:bCs/>
          <w:b/>
        </w:rPr>
        <w:t xml:space="preserve">China Shanghai</w:t>
      </w:r>
      <w:r>
        <w:t xml:space="preserve"> </w:t>
      </w:r>
      <w:r>
        <w:t xml:space="preserve">occupies a pivotal role at the convergence of tradition and innovation, local needs and global aspirations. Their work is instrumental in shaping China’s healthcare future while contributing to the broader field of medical science. As Shanghai continues to grow as a center for research excellence, the contributions of</w:t>
      </w:r>
      <w:r>
        <w:t xml:space="preserve"> </w:t>
      </w:r>
      <w:r>
        <w:rPr>
          <w:iCs/>
          <w:i/>
        </w:rPr>
        <w:t xml:space="preserve">Medical Researchers</w:t>
      </w:r>
      <w:r>
        <w:t xml:space="preserve"> </w:t>
      </w:r>
      <w:r>
        <w:t xml:space="preserve">will remain central to advancing public health, fostering technological breakthroughs, and ensuring that healthcare innovations are both accessible and equitable.</w:t>
      </w:r>
    </w:p>
    <w:p>
      <w:pPr>
        <w:pStyle w:val="BodyText"/>
      </w:pPr>
      <w:r>
        <w:rPr>
          <w:bCs/>
          <w:b/>
        </w:rPr>
        <w:t xml:space="preserve">Keywords:</w:t>
      </w:r>
      <w:r>
        <w:t xml:space="preserve"> </w:t>
      </w:r>
      <w:r>
        <w:t xml:space="preserve">Medical Researcher, China Shanghai, Academic Abstract, Public Health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Medical Researcher in China Shanghai</dc:title>
  <dc:creator/>
  <cp:keywords/>
  <dcterms:created xsi:type="dcterms:W3CDTF">2026-07-24T16:26:46Z</dcterms:created>
  <dcterms:modified xsi:type="dcterms:W3CDTF">2026-07-24T16:26:46Z</dcterms:modified>
</cp:coreProperties>
</file>

<file path=docProps/custom.xml><?xml version="1.0" encoding="utf-8"?>
<Properties xmlns="http://schemas.openxmlformats.org/officeDocument/2006/custom-properties" xmlns:vt="http://schemas.openxmlformats.org/officeDocument/2006/docPropsVTypes"/>
</file>