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ea78f98fd2c8d74dee4d755b2f5aefbabe7224"/>
    <w:p>
      <w:pPr>
        <w:pStyle w:val="Heading1"/>
      </w:pPr>
      <w:r>
        <w:t xml:space="preserve">Abstract Academic: The Role and Impact of a Medical Researcher in Myanmar Yangon</w:t>
      </w:r>
    </w:p>
    <w:p>
      <w:pPr>
        <w:pStyle w:val="FirstParagraph"/>
      </w:pPr>
      <w:r>
        <w:rPr>
          <w:bCs/>
          <w:b/>
        </w:rPr>
        <w:t xml:space="preserve">Context:</w:t>
      </w:r>
      <w:r>
        <w:t xml:space="preserve"> </w:t>
      </w:r>
      <w:r>
        <w:t xml:space="preserve">In recent years, the role of medical researchers has become increasingly pivotal in addressing public health challenges, particularly in regions with emerging healthcare needs. This abstract academic document explores the significance of a</w:t>
      </w:r>
      <w:r>
        <w:t xml:space="preserve"> </w:t>
      </w:r>
      <w:r>
        <w:rPr>
          <w:iCs/>
          <w:i/>
        </w:rPr>
        <w:t xml:space="preserve">Medical Researcher</w:t>
      </w:r>
      <w:r>
        <w:t xml:space="preserve"> </w:t>
      </w:r>
      <w:r>
        <w:t xml:space="preserve">operating within the dynamic and complex environment of</w:t>
      </w:r>
      <w:r>
        <w:t xml:space="preserve"> </w:t>
      </w:r>
      <w:r>
        <w:rPr>
          <w:bCs/>
          <w:b/>
        </w:rPr>
        <w:t xml:space="preserve">Myanmar Yangon</w:t>
      </w:r>
      <w:r>
        <w:t xml:space="preserve">, a city that serves as both a cultural and economic hub while grappling with unique public health challenges. The interplay between medical research, local healthcare infrastructure, and socio-economic factors in Myanmar Yangon highlights the critical contributions of researchers in shaping future healthcare strategies.</w:t>
      </w:r>
    </w:p>
    <w:bookmarkStart w:id="20" w:name="X60273f345cf7321dd7219442ca1d62c518e0d29"/>
    <w:p>
      <w:pPr>
        <w:pStyle w:val="Heading2"/>
      </w:pPr>
      <w:r>
        <w:t xml:space="preserve">The Medical Researcher: A Catalyst for Change</w:t>
      </w:r>
    </w:p>
    <w:p>
      <w:pPr>
        <w:pStyle w:val="FirstParagraph"/>
      </w:pPr>
      <w:r>
        <w:t xml:space="preserve">A</w:t>
      </w:r>
      <w:r>
        <w:t xml:space="preserve"> </w:t>
      </w:r>
      <w:r>
        <w:rPr>
          <w:iCs/>
          <w:i/>
        </w:rPr>
        <w:t xml:space="preserve">Medical Researcher</w:t>
      </w:r>
      <w:r>
        <w:t xml:space="preserve"> </w:t>
      </w:r>
      <w:r>
        <w:t xml:space="preserve">in Myanmar Yangon is not merely a scientist but a multidisciplinary professional engaged in investigating health-related issues, developing innovative solutions, and collaborating with policymakers to improve healthcare delivery. Given Yangon’s role as the largest city in Myanmar, its population density and urbanization trends create both opportunities and challenges for medical research. Researchers here must navigate limited resources, cultural barriers, and the need for culturally sensitive methodologies while addressing diseases that disproportionately affect the local population.</w:t>
      </w:r>
    </w:p>
    <w:bookmarkEnd w:id="20"/>
    <w:bookmarkStart w:id="21" w:name="key-research-areas-in-yangon"/>
    <w:p>
      <w:pPr>
        <w:pStyle w:val="Heading2"/>
      </w:pPr>
      <w:r>
        <w:t xml:space="preserve">Key Research Areas in Yangon</w:t>
      </w:r>
    </w:p>
    <w:p>
      <w:pPr>
        <w:pStyle w:val="FirstParagraph"/>
      </w:pPr>
      <w:r>
        <w:t xml:space="preserve">The focus of medical research in Myanmar Yangon spans a wide range of topics, including tropical diseases such as dengue fever and malaria, maternal and child health, non-communicable diseases (NCDs), and the impact of environmental factors on public health. For instance, studies have shown that rapid urbanization has led to increased exposure to air pollution in Yangon, which is now a major contributor to respiratory illnesses.</w:t>
      </w:r>
      <w:r>
        <w:t xml:space="preserve"> </w:t>
      </w:r>
      <w:r>
        <w:rPr>
          <w:iCs/>
          <w:i/>
        </w:rPr>
        <w:t xml:space="preserve">Medical Researchers</w:t>
      </w:r>
      <w:r>
        <w:t xml:space="preserve"> </w:t>
      </w:r>
      <w:r>
        <w:t xml:space="preserve">are at the forefront of analyzing these trends, leveraging both qualitative and quantitative data to inform evidence-based interventions.</w:t>
      </w:r>
    </w:p>
    <w:bookmarkEnd w:id="21"/>
    <w:bookmarkStart w:id="22" w:name="Xaae5c874c40cf0e22bd82e90f4dde106529bcaa"/>
    <w:p>
      <w:pPr>
        <w:pStyle w:val="Heading2"/>
      </w:pPr>
      <w:r>
        <w:t xml:space="preserve">Collaborative Efforts and Institutional Support</w:t>
      </w:r>
    </w:p>
    <w:p>
      <w:pPr>
        <w:pStyle w:val="FirstParagraph"/>
      </w:pPr>
      <w:r>
        <w:t xml:space="preserve">The work of a</w:t>
      </w:r>
      <w:r>
        <w:t xml:space="preserve"> </w:t>
      </w:r>
      <w:r>
        <w:rPr>
          <w:iCs/>
          <w:i/>
        </w:rPr>
        <w:t xml:space="preserve">Medical Researcher</w:t>
      </w:r>
      <w:r>
        <w:t xml:space="preserve"> </w:t>
      </w:r>
      <w:r>
        <w:t xml:space="preserve">in Myanmar Yangon is often supported by partnerships between local institutions, international organizations, and government bodies. The University of Medicine (Yangon) and the Myanmar Health Research Institute are key players in fostering research initiatives. Additionally, collaborations with NGOs such as Médecins Sans Frontières (MSF) have enabled researchers to conduct field studies on communicable diseases and mental health challenges exacerbated by conflict or displacement.</w:t>
      </w:r>
    </w:p>
    <w:bookmarkEnd w:id="22"/>
    <w:bookmarkStart w:id="23" w:name="X9960439792a6672342a976d2ddb38050d852259"/>
    <w:p>
      <w:pPr>
        <w:pStyle w:val="Heading2"/>
      </w:pPr>
      <w:r>
        <w:t xml:space="preserve">Challenges Faced by Medical Researchers in Yangon</w:t>
      </w:r>
    </w:p>
    <w:p>
      <w:pPr>
        <w:pStyle w:val="FirstParagraph"/>
      </w:pPr>
      <w:r>
        <w:t xml:space="preserve">Despite the growing recognition of their importance,</w:t>
      </w:r>
      <w:r>
        <w:t xml:space="preserve"> </w:t>
      </w:r>
      <w:r>
        <w:rPr>
          <w:iCs/>
          <w:i/>
        </w:rPr>
        <w:t xml:space="preserve">Medical Researchers</w:t>
      </w:r>
      <w:r>
        <w:t xml:space="preserve"> </w:t>
      </w:r>
      <w:r>
        <w:t xml:space="preserve">in Myanmar Yangon face several hurdles. Limited funding for research, a lack of advanced laboratory facilities, and bureaucratic delays in obtaining permits for clinical trials are recurring issues. Furthermore, the shortage of trained personnel and the brain drain phenomenon—where skilled professionals migrate abroad for better opportunities—pose significant challenges to sustaining long-term research projects.</w:t>
      </w:r>
    </w:p>
    <w:bookmarkEnd w:id="23"/>
    <w:bookmarkStart w:id="24" w:name="Xb3ace40e3280c65e9c244a7e36dc02de3321dc3"/>
    <w:p>
      <w:pPr>
        <w:pStyle w:val="Heading2"/>
      </w:pPr>
      <w:r>
        <w:t xml:space="preserve">Impact on Healthcare Policy and Community Engagement</w:t>
      </w:r>
    </w:p>
    <w:p>
      <w:pPr>
        <w:pStyle w:val="FirstParagraph"/>
      </w:pPr>
      <w:r>
        <w:t xml:space="preserve">The work of medical researchers in Yangon has a profound impact on shaping healthcare policies. For example, studies conducted by local researchers have influenced the government’s approach to maternal mortality reduction through improved prenatal care programs. Moreover, community engagement is a cornerstone of research in Yangon, where cultural sensitivity and trust-building are essential for successful interventions. Researchers often collaborate with local leaders and community health workers to ensure that their findings are both relevant and actionable for the population they serve.</w:t>
      </w:r>
    </w:p>
    <w:bookmarkEnd w:id="24"/>
    <w:bookmarkStart w:id="25" w:name="Xb2675c96988a7369896c625bee110c5c4f1f584"/>
    <w:p>
      <w:pPr>
        <w:pStyle w:val="Heading2"/>
      </w:pPr>
      <w:r>
        <w:t xml:space="preserve">Technological Advancements and Future Directions</w:t>
      </w:r>
    </w:p>
    <w:p>
      <w:pPr>
        <w:pStyle w:val="FirstParagraph"/>
      </w:pPr>
      <w:r>
        <w:t xml:space="preserve">As technology continues to evolve, medical researchers in Yangon are increasingly adopting digital tools such as telemedicine platforms, AI-driven diagnostic systems, and mobile health (mHealth) applications. These innovations enable researchers to collect real-time data from remote areas and improve the efficiency of healthcare delivery. However, the integration of these technologies requires addressing infrastructure gaps and ensuring digital literacy among healthcare providers and patients alike.</w:t>
      </w:r>
    </w:p>
    <w:bookmarkEnd w:id="25"/>
    <w:bookmarkStart w:id="26" w:name="Xcd0ce4afcb286ebedcd70133149759f96d36e21"/>
    <w:p>
      <w:pPr>
        <w:pStyle w:val="Heading2"/>
      </w:pPr>
      <w:r>
        <w:t xml:space="preserve">Conclusion: The Role of a Medical Researcher in Shaping Myanmar’s Health Future</w:t>
      </w:r>
    </w:p>
    <w:p>
      <w:pPr>
        <w:pStyle w:val="FirstParagraph"/>
      </w:pPr>
      <w:r>
        <w:t xml:space="preserve">In summary, a</w:t>
      </w:r>
      <w:r>
        <w:t xml:space="preserve"> </w:t>
      </w:r>
      <w:r>
        <w:rPr>
          <w:iCs/>
          <w:i/>
        </w:rPr>
        <w:t xml:space="preserve">Medical Researcher</w:t>
      </w:r>
      <w:r>
        <w:t xml:space="preserve"> </w:t>
      </w:r>
      <w:r>
        <w:t xml:space="preserve">in</w:t>
      </w:r>
      <w:r>
        <w:t xml:space="preserve"> </w:t>
      </w:r>
      <w:r>
        <w:rPr>
          <w:bCs/>
          <w:b/>
        </w:rPr>
        <w:t xml:space="preserve">Myanmar Yangon</w:t>
      </w:r>
      <w:r>
        <w:t xml:space="preserve"> </w:t>
      </w:r>
      <w:r>
        <w:t xml:space="preserve">plays a vital role in addressing the region’s unique health challenges while contributing to global medical knowledge. Their work bridges gaps between research and practice, ensuring that findings are translated into policies and programs that benefit the local population. As Myanmar continues its journey toward economic development and healthcare reform, the contributions of medical researchers in Yangon will be instrumental in achieving equitable and sustainable health outcomes for all citizens.</w:t>
      </w:r>
    </w:p>
    <w:p>
      <w:pPr>
        <w:pStyle w:val="BodyText"/>
      </w:pPr>
      <w:r>
        <w:rPr>
          <w:bCs/>
          <w:b/>
        </w:rPr>
        <w:t xml:space="preserve">Keywords:</w:t>
      </w:r>
      <w:r>
        <w:t xml:space="preserve"> </w:t>
      </w:r>
      <w:r>
        <w:t xml:space="preserve">Abstract Academic, Medical Researcher, Myanmar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Myanmar Yangon</dc:title>
  <dc:creator/>
  <dc:language>en</dc:language>
  <cp:keywords/>
  <dcterms:created xsi:type="dcterms:W3CDTF">2026-07-23T12:29:48Z</dcterms:created>
  <dcterms:modified xsi:type="dcterms:W3CDTF">2026-07-23T12:29:48Z</dcterms:modified>
</cp:coreProperties>
</file>

<file path=docProps/custom.xml><?xml version="1.0" encoding="utf-8"?>
<Properties xmlns="http://schemas.openxmlformats.org/officeDocument/2006/custom-properties" xmlns:vt="http://schemas.openxmlformats.org/officeDocument/2006/docPropsVTypes"/>
</file>